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68F" w14:textId="5CC32039" w:rsidR="00E11953" w:rsidRPr="00B57E07" w:rsidRDefault="00E11953" w:rsidP="00B57E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</w:rPr>
      </w:pPr>
      <w:r w:rsidRPr="00B57E07">
        <w:rPr>
          <w:rFonts w:ascii="Arial" w:hAnsi="Arial" w:cs="Arial"/>
          <w:b/>
          <w:bCs/>
        </w:rPr>
        <w:t>UMES Policy on the Qualifications of Principal Investigators Conducting Human Subjects Research</w:t>
      </w:r>
    </w:p>
    <w:p w14:paraId="2C668F7D" w14:textId="4BA1E48E" w:rsidR="00E11953" w:rsidRPr="00B57E07" w:rsidRDefault="00E11953" w:rsidP="00B57E0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57E07">
        <w:rPr>
          <w:rFonts w:ascii="Arial" w:hAnsi="Arial" w:cs="Arial"/>
        </w:rPr>
        <w:t>The University of Maryland Eastern Shore</w:t>
      </w:r>
      <w:r w:rsidR="000E0BCA" w:rsidRPr="00B57E07">
        <w:rPr>
          <w:rFonts w:ascii="Arial" w:hAnsi="Arial" w:cs="Arial"/>
        </w:rPr>
        <w:t xml:space="preserve"> requires research team members to be qualified to perform the research procedures that they have agreed to perform. The </w:t>
      </w:r>
      <w:r w:rsidRPr="00B57E07">
        <w:rPr>
          <w:rFonts w:ascii="Arial" w:hAnsi="Arial" w:cs="Arial"/>
        </w:rPr>
        <w:t>principal investigator</w:t>
      </w:r>
      <w:r w:rsidR="000E0BCA" w:rsidRPr="00B57E07">
        <w:rPr>
          <w:rFonts w:ascii="Arial" w:hAnsi="Arial" w:cs="Arial"/>
        </w:rPr>
        <w:t xml:space="preserve"> is responsible for assembling a team that has the proper </w:t>
      </w:r>
      <w:r w:rsidR="00652052" w:rsidRPr="00B57E07">
        <w:rPr>
          <w:rFonts w:ascii="Arial" w:hAnsi="Arial" w:cs="Arial"/>
        </w:rPr>
        <w:t xml:space="preserve">education, training, credentials and </w:t>
      </w:r>
      <w:r w:rsidR="000E0BCA" w:rsidRPr="00B57E07">
        <w:rPr>
          <w:rFonts w:ascii="Arial" w:hAnsi="Arial" w:cs="Arial"/>
        </w:rPr>
        <w:t xml:space="preserve">qualifications. </w:t>
      </w:r>
    </w:p>
    <w:p w14:paraId="69BB7CF2" w14:textId="77777777" w:rsidR="00E11953" w:rsidRDefault="00E11953" w:rsidP="00E119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A4A4A"/>
          <w:sz w:val="22"/>
          <w:szCs w:val="22"/>
        </w:rPr>
      </w:pPr>
    </w:p>
    <w:p w14:paraId="47647EC2" w14:textId="77777777" w:rsidR="000E0BCA" w:rsidRDefault="000E0BCA" w:rsidP="00E11953">
      <w:pPr>
        <w:spacing w:after="0" w:line="240" w:lineRule="auto"/>
      </w:pPr>
    </w:p>
    <w:sectPr w:rsidR="000E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A"/>
    <w:rsid w:val="000E0BCA"/>
    <w:rsid w:val="00652052"/>
    <w:rsid w:val="00663A5C"/>
    <w:rsid w:val="00A86563"/>
    <w:rsid w:val="00B57E07"/>
    <w:rsid w:val="00BF3020"/>
    <w:rsid w:val="00E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8D91"/>
  <w15:chartTrackingRefBased/>
  <w15:docId w15:val="{C9439C29-D6EC-9649-A2A3-DB674BE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E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BOBENKO</dc:creator>
  <cp:keywords/>
  <dc:description/>
  <cp:lastModifiedBy>JENNIFER BOBENKO</cp:lastModifiedBy>
  <cp:revision>5</cp:revision>
  <dcterms:created xsi:type="dcterms:W3CDTF">2025-03-14T13:29:00Z</dcterms:created>
  <dcterms:modified xsi:type="dcterms:W3CDTF">2025-06-10T15:05:00Z</dcterms:modified>
</cp:coreProperties>
</file>