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7184" w14:textId="77777777" w:rsidR="00610DC4" w:rsidRPr="006742D7" w:rsidRDefault="00610DC4" w:rsidP="00610DC4">
      <w:pPr>
        <w:shd w:val="clear" w:color="auto" w:fill="FFFFFF"/>
        <w:spacing w:after="150" w:line="240" w:lineRule="auto"/>
        <w:jc w:val="center"/>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Frequently Asked Questions</w:t>
      </w:r>
    </w:p>
    <w:p w14:paraId="01E29F70" w14:textId="5E329ED3" w:rsidR="00610DC4" w:rsidRPr="006742D7" w:rsidRDefault="00610DC4" w:rsidP="00610DC4">
      <w:pPr>
        <w:shd w:val="clear" w:color="auto" w:fill="FFFFFF"/>
        <w:spacing w:after="150" w:line="240" w:lineRule="auto"/>
        <w:jc w:val="center"/>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Regarding the University System of Maryland's Policy</w:t>
      </w:r>
      <w:r w:rsidR="008D102C" w:rsidRPr="006742D7">
        <w:rPr>
          <w:rFonts w:ascii="Arial" w:eastAsia="Times New Roman" w:hAnsi="Arial" w:cs="Arial"/>
          <w:b/>
          <w:bCs/>
          <w:color w:val="000000"/>
          <w:kern w:val="0"/>
          <w:sz w:val="24"/>
          <w:szCs w:val="24"/>
          <w14:ligatures w14:val="none"/>
        </w:rPr>
        <w:t xml:space="preserve"> on Student Classification for Admission and Tuition Purposes</w:t>
      </w:r>
    </w:p>
    <w:p w14:paraId="6E0B2DED" w14:textId="77777777" w:rsidR="00610DC4" w:rsidRPr="006742D7" w:rsidRDefault="00610DC4" w:rsidP="00610DC4">
      <w:pPr>
        <w:shd w:val="clear" w:color="auto" w:fill="FFFFFF"/>
        <w:spacing w:after="150" w:line="240" w:lineRule="auto"/>
        <w:jc w:val="center"/>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  </w:t>
      </w:r>
    </w:p>
    <w:p w14:paraId="3DEDDDAD" w14:textId="50FBCF92" w:rsidR="00610DC4" w:rsidRPr="006742D7" w:rsidRDefault="00610DC4" w:rsidP="6582BBEB">
      <w:pPr>
        <w:shd w:val="clear" w:color="auto" w:fill="FFFFFF" w:themeFill="background1"/>
        <w:spacing w:after="150"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Please note:</w:t>
      </w:r>
      <w:r w:rsidRPr="006742D7">
        <w:rPr>
          <w:rFonts w:ascii="Arial" w:eastAsia="Times New Roman" w:hAnsi="Arial" w:cs="Arial"/>
          <w:color w:val="000000"/>
          <w:kern w:val="0"/>
          <w:sz w:val="24"/>
          <w:szCs w:val="24"/>
          <w14:ligatures w14:val="none"/>
        </w:rPr>
        <w:t> </w:t>
      </w:r>
      <w:r w:rsidR="00E94DB0" w:rsidRPr="006742D7">
        <w:rPr>
          <w:rFonts w:ascii="Arial" w:eastAsia="Times New Roman" w:hAnsi="Arial" w:cs="Arial"/>
          <w:color w:val="000000"/>
          <w:kern w:val="0"/>
          <w:sz w:val="24"/>
          <w:szCs w:val="24"/>
          <w14:ligatures w14:val="none"/>
        </w:rPr>
        <w:t xml:space="preserve">These </w:t>
      </w:r>
      <w:r w:rsidR="00FF3B55" w:rsidRPr="006742D7">
        <w:rPr>
          <w:rFonts w:ascii="Arial" w:eastAsia="Times New Roman" w:hAnsi="Arial" w:cs="Arial"/>
          <w:color w:val="000000"/>
          <w:kern w:val="0"/>
          <w:sz w:val="24"/>
          <w:szCs w:val="24"/>
          <w14:ligatures w14:val="none"/>
        </w:rPr>
        <w:t>FAQ</w:t>
      </w:r>
      <w:r w:rsidR="00E94DB0" w:rsidRPr="006742D7">
        <w:rPr>
          <w:rFonts w:ascii="Arial" w:eastAsia="Times New Roman" w:hAnsi="Arial" w:cs="Arial"/>
          <w:color w:val="000000"/>
          <w:kern w:val="0"/>
          <w:sz w:val="24"/>
          <w:szCs w:val="24"/>
          <w14:ligatures w14:val="none"/>
        </w:rPr>
        <w:t>s</w:t>
      </w:r>
      <w:r w:rsidR="00FF3B55" w:rsidRPr="006742D7">
        <w:rPr>
          <w:rFonts w:ascii="Arial" w:eastAsia="Times New Roman" w:hAnsi="Arial" w:cs="Arial"/>
          <w:color w:val="000000"/>
          <w:kern w:val="0"/>
          <w:sz w:val="24"/>
          <w:szCs w:val="24"/>
          <w14:ligatures w14:val="none"/>
        </w:rPr>
        <w:t xml:space="preserve"> </w:t>
      </w:r>
      <w:r w:rsidR="00E94DB0" w:rsidRPr="006742D7">
        <w:rPr>
          <w:rFonts w:ascii="Arial" w:eastAsia="Times New Roman" w:hAnsi="Arial" w:cs="Arial"/>
          <w:color w:val="000000"/>
          <w:kern w:val="0"/>
          <w:sz w:val="24"/>
          <w:szCs w:val="24"/>
          <w14:ligatures w14:val="none"/>
        </w:rPr>
        <w:t xml:space="preserve">are </w:t>
      </w:r>
      <w:r w:rsidRPr="006742D7">
        <w:rPr>
          <w:rFonts w:ascii="Arial" w:eastAsia="Times New Roman" w:hAnsi="Arial" w:cs="Arial"/>
          <w:color w:val="000000"/>
          <w:kern w:val="0"/>
          <w:sz w:val="24"/>
          <w:szCs w:val="24"/>
          <w14:ligatures w14:val="none"/>
        </w:rPr>
        <w:t xml:space="preserve">not intended to be a restatement or comprehensive explanation of the </w:t>
      </w:r>
      <w:r w:rsidR="00FF40E2" w:rsidRPr="006742D7">
        <w:rPr>
          <w:rFonts w:ascii="Arial" w:eastAsia="Times New Roman" w:hAnsi="Arial" w:cs="Arial"/>
          <w:color w:val="000000"/>
          <w:kern w:val="0"/>
          <w:sz w:val="24"/>
          <w:szCs w:val="24"/>
          <w14:ligatures w14:val="none"/>
        </w:rPr>
        <w:t xml:space="preserve">University System of Maryland’s </w:t>
      </w:r>
      <w:r w:rsidR="476AC7F0" w:rsidRPr="006742D7">
        <w:rPr>
          <w:rFonts w:ascii="Arial" w:eastAsia="Times New Roman" w:hAnsi="Arial" w:cs="Arial"/>
          <w:color w:val="000000"/>
          <w:kern w:val="0"/>
          <w:sz w:val="24"/>
          <w:szCs w:val="24"/>
          <w14:ligatures w14:val="none"/>
        </w:rPr>
        <w:t xml:space="preserve">residency </w:t>
      </w:r>
      <w:r w:rsidRPr="006742D7">
        <w:rPr>
          <w:rFonts w:ascii="Arial" w:eastAsia="Times New Roman" w:hAnsi="Arial" w:cs="Arial"/>
          <w:color w:val="000000"/>
          <w:kern w:val="0"/>
          <w:sz w:val="24"/>
          <w:szCs w:val="24"/>
          <w14:ligatures w14:val="none"/>
        </w:rPr>
        <w:t xml:space="preserve">classification </w:t>
      </w:r>
      <w:r w:rsidR="00CE1C98" w:rsidRPr="006742D7">
        <w:rPr>
          <w:rFonts w:ascii="Arial" w:eastAsia="Times New Roman" w:hAnsi="Arial" w:cs="Arial"/>
          <w:color w:val="000000"/>
          <w:kern w:val="0"/>
          <w:sz w:val="24"/>
          <w:szCs w:val="24"/>
          <w14:ligatures w14:val="none"/>
        </w:rPr>
        <w:t>policy,</w:t>
      </w:r>
      <w:r w:rsidR="000822F0" w:rsidRPr="006742D7">
        <w:rPr>
          <w:rFonts w:ascii="Arial" w:eastAsia="Times New Roman" w:hAnsi="Arial" w:cs="Arial"/>
          <w:color w:val="000000"/>
          <w:kern w:val="0"/>
          <w:sz w:val="24"/>
          <w:szCs w:val="24"/>
          <w14:ligatures w14:val="none"/>
        </w:rPr>
        <w:t xml:space="preserve"> and they do not supplant or amend any part of the Policy or procedures</w:t>
      </w:r>
      <w:r w:rsidRPr="006742D7">
        <w:rPr>
          <w:rFonts w:ascii="Arial" w:eastAsia="Times New Roman" w:hAnsi="Arial" w:cs="Arial"/>
          <w:color w:val="000000"/>
          <w:kern w:val="0"/>
          <w:sz w:val="24"/>
          <w:szCs w:val="24"/>
          <w14:ligatures w14:val="none"/>
        </w:rPr>
        <w:t xml:space="preserve">. </w:t>
      </w:r>
      <w:r w:rsidR="00E94DB0" w:rsidRPr="006742D7">
        <w:rPr>
          <w:rFonts w:ascii="Arial" w:eastAsia="Times New Roman" w:hAnsi="Arial" w:cs="Arial"/>
          <w:color w:val="000000"/>
          <w:kern w:val="0"/>
          <w:sz w:val="24"/>
          <w:szCs w:val="24"/>
          <w14:ligatures w14:val="none"/>
        </w:rPr>
        <w:t>They are</w:t>
      </w:r>
      <w:r w:rsidRPr="006742D7">
        <w:rPr>
          <w:rFonts w:ascii="Arial" w:eastAsia="Times New Roman" w:hAnsi="Arial" w:cs="Arial"/>
          <w:color w:val="000000"/>
          <w:kern w:val="0"/>
          <w:sz w:val="24"/>
          <w:szCs w:val="24"/>
          <w14:ligatures w14:val="none"/>
        </w:rPr>
        <w:t xml:space="preserve"> offered informally only to answer questions asked </w:t>
      </w:r>
      <w:r w:rsidR="00FF40E2" w:rsidRPr="006742D7">
        <w:rPr>
          <w:rFonts w:ascii="Arial" w:eastAsia="Times New Roman" w:hAnsi="Arial" w:cs="Arial"/>
          <w:color w:val="000000"/>
          <w:kern w:val="0"/>
          <w:sz w:val="24"/>
          <w:szCs w:val="24"/>
          <w14:ligatures w14:val="none"/>
        </w:rPr>
        <w:t xml:space="preserve">most frequently </w:t>
      </w:r>
      <w:r w:rsidRPr="006742D7">
        <w:rPr>
          <w:rFonts w:ascii="Arial" w:eastAsia="Times New Roman" w:hAnsi="Arial" w:cs="Arial"/>
          <w:color w:val="000000"/>
          <w:kern w:val="0"/>
          <w:sz w:val="24"/>
          <w:szCs w:val="24"/>
          <w14:ligatures w14:val="none"/>
        </w:rPr>
        <w:t xml:space="preserve">by students. The </w:t>
      </w:r>
      <w:r w:rsidR="00837DE3" w:rsidRPr="006742D7">
        <w:rPr>
          <w:rFonts w:ascii="Arial" w:eastAsia="Times New Roman" w:hAnsi="Arial" w:cs="Arial"/>
          <w:color w:val="000000"/>
          <w:kern w:val="0"/>
          <w:sz w:val="24"/>
          <w:szCs w:val="24"/>
          <w14:ligatures w14:val="none"/>
        </w:rPr>
        <w:t>USM</w:t>
      </w:r>
      <w:r w:rsidRPr="006742D7">
        <w:rPr>
          <w:rFonts w:ascii="Arial" w:eastAsia="Times New Roman" w:hAnsi="Arial" w:cs="Arial"/>
          <w:color w:val="000000"/>
          <w:kern w:val="0"/>
          <w:sz w:val="24"/>
          <w:szCs w:val="24"/>
          <w14:ligatures w14:val="none"/>
        </w:rPr>
        <w:t> </w:t>
      </w:r>
      <w:hyperlink r:id="rId10" w:history="1">
        <w:r w:rsidRPr="006742D7">
          <w:rPr>
            <w:rStyle w:val="Hyperlink"/>
            <w:rFonts w:ascii="Arial" w:eastAsia="Times New Roman" w:hAnsi="Arial" w:cs="Arial"/>
            <w:i/>
            <w:iCs/>
            <w:kern w:val="0"/>
            <w:sz w:val="24"/>
            <w:szCs w:val="24"/>
            <w14:ligatures w14:val="none"/>
          </w:rPr>
          <w:t>Policy on Student Classification for Admission and Tuition Purposes</w:t>
        </w:r>
        <w:r w:rsidRPr="006742D7">
          <w:rPr>
            <w:rStyle w:val="Hyperlink"/>
            <w:rFonts w:ascii="Arial" w:eastAsia="Times New Roman" w:hAnsi="Arial" w:cs="Arial"/>
            <w:kern w:val="0"/>
            <w:sz w:val="24"/>
            <w:szCs w:val="24"/>
            <w14:ligatures w14:val="none"/>
          </w:rPr>
          <w:t xml:space="preserve"> (VIII-2.70) </w:t>
        </w:r>
        <w:r w:rsidRPr="006742D7">
          <w:rPr>
            <w:rStyle w:val="Hyperlink"/>
            <w:rFonts w:ascii="Arial" w:eastAsia="Times New Roman" w:hAnsi="Arial" w:cs="Arial"/>
            <w:sz w:val="24"/>
            <w:szCs w:val="24"/>
          </w:rPr>
          <w:t>(the " Policy")</w:t>
        </w:r>
      </w:hyperlink>
      <w:r w:rsidR="00B37E91" w:rsidRPr="006742D7">
        <w:rPr>
          <w:rFonts w:ascii="Arial" w:eastAsia="Times New Roman" w:hAnsi="Arial" w:cs="Arial"/>
          <w:color w:val="000000" w:themeColor="text1"/>
          <w:sz w:val="24"/>
          <w:szCs w:val="24"/>
        </w:rPr>
        <w:t xml:space="preserve"> </w:t>
      </w:r>
      <w:r w:rsidRPr="006742D7">
        <w:rPr>
          <w:rFonts w:ascii="Arial" w:eastAsia="Times New Roman" w:hAnsi="Arial" w:cs="Arial"/>
          <w:color w:val="000000"/>
          <w:kern w:val="0"/>
          <w:sz w:val="24"/>
          <w:szCs w:val="24"/>
          <w14:ligatures w14:val="none"/>
        </w:rPr>
        <w:t xml:space="preserve">is the only </w:t>
      </w:r>
      <w:r w:rsidR="00F61C41" w:rsidRPr="006742D7">
        <w:rPr>
          <w:rFonts w:ascii="Arial" w:eastAsia="Times New Roman" w:hAnsi="Arial" w:cs="Arial"/>
          <w:color w:val="000000"/>
          <w:kern w:val="0"/>
          <w:sz w:val="24"/>
          <w:szCs w:val="24"/>
          <w14:ligatures w14:val="none"/>
        </w:rPr>
        <w:t xml:space="preserve">complete and </w:t>
      </w:r>
      <w:r w:rsidRPr="006742D7">
        <w:rPr>
          <w:rFonts w:ascii="Arial" w:eastAsia="Times New Roman" w:hAnsi="Arial" w:cs="Arial"/>
          <w:color w:val="000000"/>
          <w:kern w:val="0"/>
          <w:sz w:val="24"/>
          <w:szCs w:val="24"/>
          <w14:ligatures w14:val="none"/>
        </w:rPr>
        <w:t>authoritative source</w:t>
      </w:r>
      <w:r w:rsidR="00B23240" w:rsidRPr="006742D7">
        <w:rPr>
          <w:rFonts w:ascii="Arial" w:eastAsia="Times New Roman" w:hAnsi="Arial" w:cs="Arial"/>
          <w:color w:val="000000"/>
          <w:kern w:val="0"/>
          <w:sz w:val="24"/>
          <w:szCs w:val="24"/>
          <w14:ligatures w14:val="none"/>
        </w:rPr>
        <w:t xml:space="preserve"> of information about residency classification</w:t>
      </w:r>
      <w:r w:rsidR="00A14C1E" w:rsidRPr="006742D7">
        <w:rPr>
          <w:rFonts w:ascii="Arial" w:eastAsia="Times New Roman" w:hAnsi="Arial" w:cs="Arial"/>
          <w:color w:val="000000"/>
          <w:kern w:val="0"/>
          <w:sz w:val="24"/>
          <w:szCs w:val="24"/>
          <w14:ligatures w14:val="none"/>
        </w:rPr>
        <w:t xml:space="preserve"> for the USM</w:t>
      </w:r>
      <w:r w:rsidRPr="006742D7">
        <w:rPr>
          <w:rFonts w:ascii="Arial" w:eastAsia="Times New Roman" w:hAnsi="Arial" w:cs="Arial"/>
          <w:color w:val="000000"/>
          <w:kern w:val="0"/>
          <w:sz w:val="24"/>
          <w:szCs w:val="24"/>
          <w14:ligatures w14:val="none"/>
        </w:rPr>
        <w:t xml:space="preserve">. </w:t>
      </w:r>
      <w:r w:rsidR="6107CC5A" w:rsidRPr="006742D7">
        <w:rPr>
          <w:rFonts w:ascii="Arial" w:eastAsia="Times New Roman" w:hAnsi="Arial" w:cs="Arial"/>
          <w:color w:val="000000"/>
          <w:kern w:val="0"/>
          <w:sz w:val="24"/>
          <w:szCs w:val="24"/>
          <w14:ligatures w14:val="none"/>
        </w:rPr>
        <w:t xml:space="preserve">Students who wish to understand their </w:t>
      </w:r>
      <w:r w:rsidR="00B616B1" w:rsidRPr="006742D7">
        <w:rPr>
          <w:rFonts w:ascii="Arial" w:eastAsia="Times New Roman" w:hAnsi="Arial" w:cs="Arial"/>
          <w:color w:val="000000"/>
          <w:kern w:val="0"/>
          <w:sz w:val="24"/>
          <w:szCs w:val="24"/>
          <w14:ligatures w14:val="none"/>
        </w:rPr>
        <w:t xml:space="preserve">residency </w:t>
      </w:r>
      <w:r w:rsidR="6107CC5A" w:rsidRPr="006742D7">
        <w:rPr>
          <w:rFonts w:ascii="Arial" w:eastAsia="Times New Roman" w:hAnsi="Arial" w:cs="Arial"/>
          <w:color w:val="000000"/>
          <w:kern w:val="0"/>
          <w:sz w:val="24"/>
          <w:szCs w:val="24"/>
          <w14:ligatures w14:val="none"/>
        </w:rPr>
        <w:t xml:space="preserve">status or petition for reclassification are responsible for familiarizing themselves with the </w:t>
      </w:r>
      <w:r w:rsidR="00E4355A" w:rsidRPr="006742D7">
        <w:rPr>
          <w:rFonts w:ascii="Arial" w:eastAsia="Times New Roman" w:hAnsi="Arial" w:cs="Arial"/>
          <w:color w:val="000000"/>
          <w:kern w:val="0"/>
          <w:sz w:val="24"/>
          <w:szCs w:val="24"/>
          <w14:ligatures w14:val="none"/>
        </w:rPr>
        <w:t xml:space="preserve">USM </w:t>
      </w:r>
      <w:r w:rsidR="6107CC5A" w:rsidRPr="006742D7">
        <w:rPr>
          <w:rFonts w:ascii="Arial" w:eastAsia="Times New Roman" w:hAnsi="Arial" w:cs="Arial"/>
          <w:color w:val="000000"/>
          <w:kern w:val="0"/>
          <w:sz w:val="24"/>
          <w:szCs w:val="24"/>
          <w14:ligatures w14:val="none"/>
        </w:rPr>
        <w:t>Policy</w:t>
      </w:r>
      <w:r w:rsidR="2C4974D9" w:rsidRPr="006742D7">
        <w:rPr>
          <w:rFonts w:ascii="Arial" w:eastAsia="Times New Roman" w:hAnsi="Arial" w:cs="Arial"/>
          <w:color w:val="000000"/>
          <w:kern w:val="0"/>
          <w:sz w:val="24"/>
          <w:szCs w:val="24"/>
          <w14:ligatures w14:val="none"/>
        </w:rPr>
        <w:t xml:space="preserve"> and the</w:t>
      </w:r>
      <w:r w:rsidR="00E4355A" w:rsidRPr="006742D7">
        <w:rPr>
          <w:rFonts w:ascii="Arial" w:eastAsia="Times New Roman" w:hAnsi="Arial" w:cs="Arial"/>
          <w:color w:val="000000"/>
          <w:kern w:val="0"/>
          <w:sz w:val="24"/>
          <w:szCs w:val="24"/>
          <w14:ligatures w14:val="none"/>
        </w:rPr>
        <w:t>ir institution’s</w:t>
      </w:r>
      <w:r w:rsidR="2C4974D9" w:rsidRPr="006742D7">
        <w:rPr>
          <w:rFonts w:ascii="Arial" w:eastAsia="Times New Roman" w:hAnsi="Arial" w:cs="Arial"/>
          <w:color w:val="000000"/>
          <w:kern w:val="0"/>
          <w:sz w:val="24"/>
          <w:szCs w:val="24"/>
          <w14:ligatures w14:val="none"/>
        </w:rPr>
        <w:t xml:space="preserve"> </w:t>
      </w:r>
      <w:r w:rsidR="003870C5" w:rsidRPr="006742D7">
        <w:rPr>
          <w:rFonts w:ascii="Arial" w:eastAsia="Times New Roman" w:hAnsi="Arial" w:cs="Arial"/>
          <w:color w:val="000000"/>
          <w:kern w:val="0"/>
          <w:sz w:val="24"/>
          <w:szCs w:val="24"/>
          <w14:ligatures w14:val="none"/>
        </w:rPr>
        <w:t xml:space="preserve">applicable </w:t>
      </w:r>
      <w:r w:rsidR="2C4974D9" w:rsidRPr="006742D7">
        <w:rPr>
          <w:rFonts w:ascii="Arial" w:eastAsia="Times New Roman" w:hAnsi="Arial" w:cs="Arial"/>
          <w:color w:val="000000"/>
          <w:kern w:val="0"/>
          <w:sz w:val="24"/>
          <w:szCs w:val="24"/>
          <w14:ligatures w14:val="none"/>
        </w:rPr>
        <w:t>procedures</w:t>
      </w:r>
      <w:r w:rsidR="6107CC5A"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For the complete text of the </w:t>
      </w:r>
      <w:r w:rsidR="003870C5" w:rsidRPr="006742D7">
        <w:rPr>
          <w:rFonts w:ascii="Arial" w:eastAsia="Times New Roman" w:hAnsi="Arial" w:cs="Arial"/>
          <w:color w:val="000000"/>
          <w:kern w:val="0"/>
          <w:sz w:val="24"/>
          <w:szCs w:val="24"/>
          <w14:ligatures w14:val="none"/>
        </w:rPr>
        <w:t xml:space="preserve">USM </w:t>
      </w:r>
      <w:r w:rsidR="00114622" w:rsidRPr="006742D7">
        <w:rPr>
          <w:rFonts w:ascii="Arial" w:eastAsia="Times New Roman" w:hAnsi="Arial" w:cs="Arial"/>
          <w:color w:val="000000"/>
          <w:kern w:val="0"/>
          <w:sz w:val="24"/>
          <w:szCs w:val="24"/>
          <w14:ligatures w14:val="none"/>
        </w:rPr>
        <w:t>Policy</w:t>
      </w:r>
      <w:r w:rsidRPr="006742D7">
        <w:rPr>
          <w:rFonts w:ascii="Arial" w:eastAsia="Times New Roman" w:hAnsi="Arial" w:cs="Arial"/>
          <w:color w:val="000000"/>
          <w:kern w:val="0"/>
          <w:sz w:val="24"/>
          <w:szCs w:val="24"/>
          <w14:ligatures w14:val="none"/>
        </w:rPr>
        <w:t>, please refer to:</w:t>
      </w:r>
    </w:p>
    <w:p w14:paraId="695E1B13" w14:textId="6794724A" w:rsidR="00610DC4" w:rsidRPr="006742D7" w:rsidRDefault="00610DC4" w:rsidP="00610DC4">
      <w:pPr>
        <w:shd w:val="clear" w:color="auto" w:fill="FFFFFF"/>
        <w:spacing w:after="150" w:line="240" w:lineRule="auto"/>
        <w:jc w:val="center"/>
        <w:rPr>
          <w:rFonts w:ascii="Arial" w:eastAsia="Times New Roman" w:hAnsi="Arial" w:cs="Arial"/>
          <w:color w:val="000000"/>
          <w:kern w:val="0"/>
          <w:sz w:val="24"/>
          <w:szCs w:val="24"/>
          <w14:ligatures w14:val="none"/>
        </w:rPr>
      </w:pPr>
      <w:hyperlink r:id="rId11" w:history="1">
        <w:r w:rsidRPr="006742D7">
          <w:rPr>
            <w:rFonts w:ascii="Arial" w:eastAsia="Times New Roman" w:hAnsi="Arial" w:cs="Arial"/>
            <w:b/>
            <w:bCs/>
            <w:color w:val="AF272F"/>
            <w:kern w:val="0"/>
            <w:sz w:val="24"/>
            <w:szCs w:val="24"/>
            <w14:ligatures w14:val="none"/>
          </w:rPr>
          <w:t>http://www.usmd.edu/regents/bylaws/SectionVIII/VIII270.html</w:t>
        </w:r>
      </w:hyperlink>
      <w:r w:rsidR="00D645F7" w:rsidRPr="006742D7">
        <w:rPr>
          <w:rFonts w:ascii="Arial" w:eastAsia="Times New Roman" w:hAnsi="Arial" w:cs="Arial"/>
          <w:color w:val="000000"/>
          <w:kern w:val="0"/>
          <w:sz w:val="24"/>
          <w:szCs w:val="24"/>
          <w14:ligatures w14:val="none"/>
        </w:rPr>
        <w:t xml:space="preserve"> </w:t>
      </w:r>
    </w:p>
    <w:p w14:paraId="5A4190F3" w14:textId="77777777" w:rsidR="00610DC4" w:rsidRPr="006742D7" w:rsidRDefault="00610DC4" w:rsidP="00610DC4">
      <w:pPr>
        <w:shd w:val="clear" w:color="auto" w:fill="FFFFFF"/>
        <w:spacing w:after="150"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 </w:t>
      </w:r>
    </w:p>
    <w:p w14:paraId="2062AD72" w14:textId="62A4EA46" w:rsidR="00610DC4" w:rsidRPr="006742D7" w:rsidRDefault="00610DC4" w:rsidP="4281F9A1">
      <w:pPr>
        <w:shd w:val="clear" w:color="auto" w:fill="FFFFFF" w:themeFill="background1"/>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Q1.</w:t>
      </w:r>
      <w:r w:rsidRPr="006742D7">
        <w:rPr>
          <w:rFonts w:ascii="Arial" w:eastAsia="Times New Roman" w:hAnsi="Arial" w:cs="Arial"/>
          <w:color w:val="000000"/>
          <w:kern w:val="0"/>
          <w:sz w:val="24"/>
          <w:szCs w:val="24"/>
          <w14:ligatures w14:val="none"/>
        </w:rPr>
        <w:t>    </w:t>
      </w:r>
      <w:r w:rsidRPr="006742D7">
        <w:rPr>
          <w:rFonts w:ascii="Arial" w:eastAsia="Times New Roman" w:hAnsi="Arial" w:cs="Arial"/>
          <w:b/>
          <w:bCs/>
          <w:color w:val="000000"/>
          <w:kern w:val="0"/>
          <w:sz w:val="24"/>
          <w:szCs w:val="24"/>
          <w14:ligatures w14:val="none"/>
        </w:rPr>
        <w:t xml:space="preserve">I maintain a Maryland mailing address.  Is this enough for me to qualify for </w:t>
      </w:r>
      <w:r w:rsidR="009730D5" w:rsidRPr="006742D7">
        <w:rPr>
          <w:rFonts w:ascii="Arial" w:eastAsia="Times New Roman" w:hAnsi="Arial" w:cs="Arial"/>
          <w:b/>
          <w:bCs/>
          <w:color w:val="000000"/>
          <w:kern w:val="0"/>
          <w:sz w:val="24"/>
          <w:szCs w:val="24"/>
          <w14:ligatures w14:val="none"/>
        </w:rPr>
        <w:t>i</w:t>
      </w:r>
      <w:r w:rsidRPr="006742D7">
        <w:rPr>
          <w:rFonts w:ascii="Arial" w:eastAsia="Times New Roman" w:hAnsi="Arial" w:cs="Arial"/>
          <w:b/>
          <w:bCs/>
          <w:color w:val="000000"/>
          <w:kern w:val="0"/>
          <w:sz w:val="24"/>
          <w:szCs w:val="24"/>
          <w14:ligatures w14:val="none"/>
        </w:rPr>
        <w:t>n-state tuition?</w:t>
      </w:r>
    </w:p>
    <w:p w14:paraId="04A4A8DD" w14:textId="50E12FA9" w:rsidR="00610DC4" w:rsidRPr="006742D7" w:rsidRDefault="00610DC4" w:rsidP="4281F9A1">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 xml:space="preserve">No. </w:t>
      </w:r>
      <w:r w:rsidR="00046207" w:rsidRPr="006742D7">
        <w:rPr>
          <w:rFonts w:ascii="Arial" w:eastAsia="Times New Roman" w:hAnsi="Arial" w:cs="Arial"/>
          <w:color w:val="000000"/>
          <w:kern w:val="0"/>
          <w:sz w:val="24"/>
          <w:szCs w:val="24"/>
          <w14:ligatures w14:val="none"/>
        </w:rPr>
        <w:t xml:space="preserve">If you </w:t>
      </w:r>
      <w:r w:rsidR="00404C77" w:rsidRPr="006742D7">
        <w:rPr>
          <w:rFonts w:ascii="Arial" w:eastAsia="Times New Roman" w:hAnsi="Arial" w:cs="Arial"/>
          <w:color w:val="000000"/>
          <w:kern w:val="0"/>
          <w:sz w:val="24"/>
          <w:szCs w:val="24"/>
          <w14:ligatures w14:val="none"/>
        </w:rPr>
        <w:t>came to Maryland from another state, s</w:t>
      </w:r>
      <w:r w:rsidR="00046207" w:rsidRPr="006742D7">
        <w:rPr>
          <w:rFonts w:ascii="Arial" w:eastAsia="Times New Roman" w:hAnsi="Arial" w:cs="Arial"/>
          <w:color w:val="000000"/>
          <w:kern w:val="0"/>
          <w:sz w:val="24"/>
          <w:szCs w:val="24"/>
          <w14:ligatures w14:val="none"/>
        </w:rPr>
        <w:t xml:space="preserve">imply </w:t>
      </w:r>
      <w:r w:rsidRPr="006742D7">
        <w:rPr>
          <w:rFonts w:ascii="Arial" w:eastAsia="Times New Roman" w:hAnsi="Arial" w:cs="Arial"/>
          <w:color w:val="000000"/>
          <w:kern w:val="0"/>
          <w:sz w:val="24"/>
          <w:szCs w:val="24"/>
          <w14:ligatures w14:val="none"/>
        </w:rPr>
        <w:t xml:space="preserve">living in Maryland for 12 consecutive months or having mail delivered to you in the State does not entitle you to </w:t>
      </w:r>
      <w:r w:rsidR="003101CE" w:rsidRPr="006742D7">
        <w:rPr>
          <w:rFonts w:ascii="Arial" w:eastAsia="Times New Roman" w:hAnsi="Arial" w:cs="Arial"/>
          <w:color w:val="000000" w:themeColor="text1"/>
          <w:sz w:val="24"/>
          <w:szCs w:val="24"/>
        </w:rPr>
        <w:t>i</w:t>
      </w:r>
      <w:r w:rsidRPr="006742D7">
        <w:rPr>
          <w:rFonts w:ascii="Arial" w:eastAsia="Times New Roman" w:hAnsi="Arial" w:cs="Arial"/>
          <w:color w:val="000000"/>
          <w:kern w:val="0"/>
          <w:sz w:val="24"/>
          <w:szCs w:val="24"/>
          <w14:ligatures w14:val="none"/>
        </w:rPr>
        <w:t>n-</w:t>
      </w:r>
      <w:r w:rsidR="003101CE" w:rsidRPr="006742D7">
        <w:rPr>
          <w:rFonts w:ascii="Arial" w:eastAsia="Times New Roman" w:hAnsi="Arial" w:cs="Arial"/>
          <w:color w:val="000000" w:themeColor="text1"/>
          <w:sz w:val="24"/>
          <w:szCs w:val="24"/>
        </w:rPr>
        <w:t>s</w:t>
      </w:r>
      <w:r w:rsidRPr="006742D7">
        <w:rPr>
          <w:rFonts w:ascii="Arial" w:eastAsia="Times New Roman" w:hAnsi="Arial" w:cs="Arial"/>
          <w:color w:val="000000"/>
          <w:kern w:val="0"/>
          <w:sz w:val="24"/>
          <w:szCs w:val="24"/>
          <w14:ligatures w14:val="none"/>
        </w:rPr>
        <w:t xml:space="preserve">tate status. A continuous physical presence in Maryland is certainly important, but it is only one of several requirements established by the </w:t>
      </w:r>
      <w:r w:rsidR="008D1C3D" w:rsidRPr="006742D7">
        <w:rPr>
          <w:rFonts w:ascii="Arial" w:eastAsia="Times New Roman" w:hAnsi="Arial" w:cs="Arial"/>
          <w:color w:val="000000" w:themeColor="text1"/>
          <w:sz w:val="24"/>
          <w:szCs w:val="24"/>
        </w:rPr>
        <w:t>Policy</w:t>
      </w:r>
      <w:r w:rsidRPr="006742D7">
        <w:rPr>
          <w:rFonts w:ascii="Arial" w:eastAsia="Times New Roman" w:hAnsi="Arial" w:cs="Arial"/>
          <w:color w:val="000000"/>
          <w:kern w:val="0"/>
          <w:sz w:val="24"/>
          <w:szCs w:val="24"/>
          <w14:ligatures w14:val="none"/>
        </w:rPr>
        <w:t xml:space="preserve">. Equally important, for example, are the circumstances that brought you to Maryland and the extent to which you have taken other actions </w:t>
      </w:r>
      <w:r w:rsidR="0BC36A98" w:rsidRPr="006742D7">
        <w:rPr>
          <w:rFonts w:ascii="Arial" w:eastAsia="Times New Roman" w:hAnsi="Arial" w:cs="Arial"/>
          <w:color w:val="000000"/>
          <w:kern w:val="0"/>
          <w:sz w:val="24"/>
          <w:szCs w:val="24"/>
          <w14:ligatures w14:val="none"/>
        </w:rPr>
        <w:t>that</w:t>
      </w:r>
      <w:r w:rsidR="00EC2D61"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t xml:space="preserve">objectively demonstrate </w:t>
      </w:r>
      <w:r w:rsidR="00B142F9" w:rsidRPr="006742D7">
        <w:rPr>
          <w:rFonts w:ascii="Arial" w:eastAsia="Times New Roman" w:hAnsi="Arial" w:cs="Arial"/>
          <w:color w:val="000000"/>
          <w:kern w:val="0"/>
          <w:sz w:val="24"/>
          <w:szCs w:val="24"/>
          <w14:ligatures w14:val="none"/>
        </w:rPr>
        <w:t>that</w:t>
      </w:r>
      <w:r w:rsidRPr="006742D7">
        <w:rPr>
          <w:rFonts w:ascii="Arial" w:eastAsia="Times New Roman" w:hAnsi="Arial" w:cs="Arial"/>
          <w:color w:val="000000"/>
          <w:kern w:val="0"/>
          <w:sz w:val="24"/>
          <w:szCs w:val="24"/>
          <w14:ligatures w14:val="none"/>
        </w:rPr>
        <w:t xml:space="preserve"> you </w:t>
      </w:r>
      <w:r w:rsidR="003B59B5" w:rsidRPr="006742D7">
        <w:rPr>
          <w:rFonts w:ascii="Arial" w:eastAsia="Times New Roman" w:hAnsi="Arial" w:cs="Arial"/>
          <w:color w:val="000000"/>
          <w:kern w:val="0"/>
          <w:sz w:val="24"/>
          <w:szCs w:val="24"/>
          <w14:ligatures w14:val="none"/>
        </w:rPr>
        <w:t xml:space="preserve">are not in Maryland just to attend </w:t>
      </w:r>
      <w:r w:rsidR="00881182" w:rsidRPr="006742D7">
        <w:rPr>
          <w:rFonts w:ascii="Arial" w:eastAsia="Times New Roman" w:hAnsi="Arial" w:cs="Arial"/>
          <w:color w:val="000000"/>
          <w:kern w:val="0"/>
          <w:sz w:val="24"/>
          <w:szCs w:val="24"/>
          <w14:ligatures w14:val="none"/>
        </w:rPr>
        <w:t xml:space="preserve">college and that you </w:t>
      </w:r>
      <w:r w:rsidRPr="006742D7">
        <w:rPr>
          <w:rFonts w:ascii="Arial" w:eastAsia="Times New Roman" w:hAnsi="Arial" w:cs="Arial"/>
          <w:color w:val="000000"/>
          <w:kern w:val="0"/>
          <w:sz w:val="24"/>
          <w:szCs w:val="24"/>
          <w14:ligatures w14:val="none"/>
        </w:rPr>
        <w:t xml:space="preserve">intend to remain in Maryland following graduation. Generally, </w:t>
      </w:r>
      <w:r w:rsidR="00B142F9" w:rsidRPr="006742D7">
        <w:rPr>
          <w:rFonts w:ascii="Arial" w:eastAsia="Times New Roman" w:hAnsi="Arial" w:cs="Arial"/>
          <w:color w:val="000000"/>
          <w:kern w:val="0"/>
          <w:sz w:val="24"/>
          <w:szCs w:val="24"/>
          <w14:ligatures w14:val="none"/>
        </w:rPr>
        <w:t xml:space="preserve">you must </w:t>
      </w:r>
      <w:proofErr w:type="gramStart"/>
      <w:r w:rsidR="00885D10" w:rsidRPr="006742D7">
        <w:rPr>
          <w:rFonts w:ascii="Arial" w:eastAsia="Times New Roman" w:hAnsi="Arial" w:cs="Arial"/>
          <w:color w:val="000000"/>
          <w:kern w:val="0"/>
          <w:sz w:val="24"/>
          <w:szCs w:val="24"/>
          <w14:ligatures w14:val="none"/>
        </w:rPr>
        <w:t>demonstrate</w:t>
      </w:r>
      <w:proofErr w:type="gramEnd"/>
      <w:r w:rsidR="00B142F9" w:rsidRPr="006742D7">
        <w:rPr>
          <w:rFonts w:ascii="Arial" w:eastAsia="Times New Roman" w:hAnsi="Arial" w:cs="Arial"/>
          <w:color w:val="000000"/>
          <w:kern w:val="0"/>
          <w:sz w:val="24"/>
          <w:szCs w:val="24"/>
          <w14:ligatures w14:val="none"/>
        </w:rPr>
        <w:t xml:space="preserve"> such </w:t>
      </w:r>
      <w:proofErr w:type="gramStart"/>
      <w:r w:rsidR="00B142F9" w:rsidRPr="006742D7">
        <w:rPr>
          <w:rFonts w:ascii="Arial" w:eastAsia="Times New Roman" w:hAnsi="Arial" w:cs="Arial"/>
          <w:color w:val="000000"/>
          <w:kern w:val="0"/>
          <w:sz w:val="24"/>
          <w:szCs w:val="24"/>
          <w14:ligatures w14:val="none"/>
        </w:rPr>
        <w:t>intent</w:t>
      </w:r>
      <w:proofErr w:type="gramEnd"/>
      <w:r w:rsidR="00B142F9" w:rsidRPr="006742D7">
        <w:rPr>
          <w:rFonts w:ascii="Arial" w:eastAsia="Times New Roman" w:hAnsi="Arial" w:cs="Arial"/>
          <w:color w:val="000000"/>
          <w:kern w:val="0"/>
          <w:sz w:val="24"/>
          <w:szCs w:val="24"/>
          <w14:ligatures w14:val="none"/>
        </w:rPr>
        <w:t xml:space="preserve"> to be</w:t>
      </w:r>
      <w:r w:rsidRPr="006742D7">
        <w:rPr>
          <w:rFonts w:ascii="Arial" w:eastAsia="Times New Roman" w:hAnsi="Arial" w:cs="Arial"/>
          <w:color w:val="000000"/>
          <w:kern w:val="0"/>
          <w:sz w:val="24"/>
          <w:szCs w:val="24"/>
          <w14:ligatures w14:val="none"/>
        </w:rPr>
        <w:t xml:space="preserve"> granted </w:t>
      </w:r>
      <w:r w:rsidR="003101CE" w:rsidRPr="006742D7">
        <w:rPr>
          <w:rFonts w:ascii="Arial" w:eastAsia="Times New Roman" w:hAnsi="Arial" w:cs="Arial"/>
          <w:color w:val="000000" w:themeColor="text1"/>
          <w:sz w:val="24"/>
          <w:szCs w:val="24"/>
        </w:rPr>
        <w:t>i</w:t>
      </w:r>
      <w:r w:rsidRPr="006742D7">
        <w:rPr>
          <w:rFonts w:ascii="Arial" w:eastAsia="Times New Roman" w:hAnsi="Arial" w:cs="Arial"/>
          <w:color w:val="000000"/>
          <w:kern w:val="0"/>
          <w:sz w:val="24"/>
          <w:szCs w:val="24"/>
          <w14:ligatures w14:val="none"/>
        </w:rPr>
        <w:t>n-</w:t>
      </w:r>
      <w:r w:rsidR="003101CE" w:rsidRPr="006742D7">
        <w:rPr>
          <w:rFonts w:ascii="Arial" w:eastAsia="Times New Roman" w:hAnsi="Arial" w:cs="Arial"/>
          <w:color w:val="000000" w:themeColor="text1"/>
          <w:sz w:val="24"/>
          <w:szCs w:val="24"/>
        </w:rPr>
        <w:t>s</w:t>
      </w:r>
      <w:r w:rsidRPr="006742D7">
        <w:rPr>
          <w:rFonts w:ascii="Arial" w:eastAsia="Times New Roman" w:hAnsi="Arial" w:cs="Arial"/>
          <w:color w:val="000000"/>
          <w:kern w:val="0"/>
          <w:sz w:val="24"/>
          <w:szCs w:val="24"/>
          <w14:ligatures w14:val="none"/>
        </w:rPr>
        <w:t>tate status.</w:t>
      </w:r>
    </w:p>
    <w:p w14:paraId="273FA6E2" w14:textId="77777777" w:rsidR="0028667D" w:rsidRPr="006742D7" w:rsidRDefault="0028667D" w:rsidP="44E899DD">
      <w:pPr>
        <w:shd w:val="clear" w:color="auto" w:fill="FFFFFF" w:themeFill="background1"/>
        <w:spacing w:after="150" w:line="240" w:lineRule="auto"/>
        <w:rPr>
          <w:rFonts w:ascii="Arial" w:eastAsia="Times New Roman" w:hAnsi="Arial" w:cs="Arial"/>
          <w:b/>
          <w:bCs/>
          <w:color w:val="000000"/>
          <w:kern w:val="0"/>
          <w:sz w:val="24"/>
          <w:szCs w:val="24"/>
          <w14:ligatures w14:val="none"/>
        </w:rPr>
      </w:pPr>
    </w:p>
    <w:p w14:paraId="3BEECD79" w14:textId="116EDA90" w:rsidR="00610DC4" w:rsidRPr="006742D7" w:rsidRDefault="00610DC4" w:rsidP="44E899DD">
      <w:pPr>
        <w:shd w:val="clear" w:color="auto" w:fill="FFFFFF" w:themeFill="background1"/>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Q2</w:t>
      </w:r>
      <w:r w:rsidRPr="006742D7">
        <w:rPr>
          <w:rFonts w:ascii="Arial" w:eastAsia="Times New Roman" w:hAnsi="Arial" w:cs="Arial"/>
          <w:color w:val="000000"/>
          <w:kern w:val="0"/>
          <w:sz w:val="24"/>
          <w:szCs w:val="24"/>
          <w14:ligatures w14:val="none"/>
        </w:rPr>
        <w:t>.   </w:t>
      </w:r>
      <w:r w:rsidRPr="006742D7">
        <w:rPr>
          <w:rFonts w:ascii="Arial" w:eastAsia="Times New Roman" w:hAnsi="Arial" w:cs="Arial"/>
          <w:b/>
          <w:bCs/>
          <w:color w:val="000000"/>
          <w:kern w:val="0"/>
          <w:sz w:val="24"/>
          <w:szCs w:val="24"/>
          <w14:ligatures w14:val="none"/>
        </w:rPr>
        <w:t>What are</w:t>
      </w:r>
      <w:r w:rsidR="00C45A63" w:rsidRPr="006742D7">
        <w:rPr>
          <w:rFonts w:ascii="Arial" w:eastAsia="Times New Roman" w:hAnsi="Arial" w:cs="Arial"/>
          <w:b/>
          <w:bCs/>
          <w:color w:val="000000"/>
          <w:kern w:val="0"/>
          <w:sz w:val="24"/>
          <w:szCs w:val="24"/>
          <w14:ligatures w14:val="none"/>
        </w:rPr>
        <w:t xml:space="preserve"> all </w:t>
      </w:r>
      <w:r w:rsidRPr="006742D7">
        <w:rPr>
          <w:rFonts w:ascii="Arial" w:eastAsia="Times New Roman" w:hAnsi="Arial" w:cs="Arial"/>
          <w:b/>
          <w:bCs/>
          <w:color w:val="000000"/>
          <w:kern w:val="0"/>
          <w:sz w:val="24"/>
          <w:szCs w:val="24"/>
          <w14:ligatures w14:val="none"/>
        </w:rPr>
        <w:t>the criteria I must fulfill</w:t>
      </w:r>
      <w:r w:rsidR="00514C15" w:rsidRPr="006742D7">
        <w:rPr>
          <w:rFonts w:ascii="Arial" w:eastAsia="Times New Roman" w:hAnsi="Arial" w:cs="Arial"/>
          <w:b/>
          <w:bCs/>
          <w:color w:val="000000"/>
          <w:kern w:val="0"/>
          <w:sz w:val="24"/>
          <w:szCs w:val="24"/>
          <w14:ligatures w14:val="none"/>
        </w:rPr>
        <w:t xml:space="preserve"> </w:t>
      </w:r>
      <w:r w:rsidRPr="006742D7">
        <w:rPr>
          <w:rFonts w:ascii="Arial" w:eastAsia="Times New Roman" w:hAnsi="Arial" w:cs="Arial"/>
          <w:b/>
          <w:bCs/>
          <w:color w:val="000000"/>
          <w:kern w:val="0"/>
          <w:sz w:val="24"/>
          <w:szCs w:val="24"/>
          <w14:ligatures w14:val="none"/>
        </w:rPr>
        <w:t>to meet the</w:t>
      </w:r>
      <w:r w:rsidR="00C45A63" w:rsidRPr="006742D7">
        <w:rPr>
          <w:rFonts w:ascii="Arial" w:eastAsia="Times New Roman" w:hAnsi="Arial" w:cs="Arial"/>
          <w:b/>
          <w:bCs/>
          <w:color w:val="000000"/>
          <w:kern w:val="0"/>
          <w:sz w:val="24"/>
          <w:szCs w:val="24"/>
          <w14:ligatures w14:val="none"/>
        </w:rPr>
        <w:t xml:space="preserve"> </w:t>
      </w:r>
      <w:r w:rsidR="008D1C3D" w:rsidRPr="006742D7">
        <w:rPr>
          <w:rFonts w:ascii="Arial" w:eastAsia="Times New Roman" w:hAnsi="Arial" w:cs="Arial"/>
          <w:b/>
          <w:bCs/>
          <w:color w:val="000000"/>
          <w:kern w:val="0"/>
          <w:sz w:val="24"/>
          <w:szCs w:val="24"/>
          <w14:ligatures w14:val="none"/>
        </w:rPr>
        <w:t>Policy</w:t>
      </w:r>
      <w:r w:rsidRPr="006742D7">
        <w:rPr>
          <w:rFonts w:ascii="Arial" w:eastAsia="Times New Roman" w:hAnsi="Arial" w:cs="Arial"/>
          <w:b/>
          <w:bCs/>
          <w:color w:val="000000"/>
          <w:kern w:val="0"/>
          <w:sz w:val="24"/>
          <w:szCs w:val="24"/>
          <w14:ligatures w14:val="none"/>
        </w:rPr>
        <w:t xml:space="preserve"> definition of ‘</w:t>
      </w:r>
      <w:r w:rsidR="00C45A63" w:rsidRPr="006742D7">
        <w:rPr>
          <w:rFonts w:ascii="Arial" w:eastAsia="Times New Roman" w:hAnsi="Arial" w:cs="Arial"/>
          <w:b/>
          <w:bCs/>
          <w:color w:val="000000"/>
          <w:kern w:val="0"/>
          <w:sz w:val="24"/>
          <w:szCs w:val="24"/>
          <w14:ligatures w14:val="none"/>
        </w:rPr>
        <w:t>i</w:t>
      </w:r>
      <w:r w:rsidRPr="006742D7">
        <w:rPr>
          <w:rFonts w:ascii="Arial" w:eastAsia="Times New Roman" w:hAnsi="Arial" w:cs="Arial"/>
          <w:b/>
          <w:bCs/>
          <w:color w:val="000000"/>
          <w:kern w:val="0"/>
          <w:sz w:val="24"/>
          <w:szCs w:val="24"/>
          <w14:ligatures w14:val="none"/>
        </w:rPr>
        <w:t>n-</w:t>
      </w:r>
      <w:proofErr w:type="gramStart"/>
      <w:r w:rsidR="00881182" w:rsidRPr="006742D7">
        <w:rPr>
          <w:rFonts w:ascii="Arial" w:eastAsia="Times New Roman" w:hAnsi="Arial" w:cs="Arial"/>
          <w:b/>
          <w:bCs/>
          <w:color w:val="000000"/>
          <w:kern w:val="0"/>
          <w:sz w:val="24"/>
          <w:szCs w:val="24"/>
          <w14:ligatures w14:val="none"/>
        </w:rPr>
        <w:t>state’</w:t>
      </w:r>
      <w:proofErr w:type="gramEnd"/>
      <w:r w:rsidR="00881182" w:rsidRPr="006742D7">
        <w:rPr>
          <w:rFonts w:ascii="Arial" w:eastAsia="Times New Roman" w:hAnsi="Arial" w:cs="Arial"/>
          <w:b/>
          <w:bCs/>
          <w:color w:val="000000"/>
          <w:kern w:val="0"/>
          <w:sz w:val="24"/>
          <w:szCs w:val="24"/>
          <w14:ligatures w14:val="none"/>
        </w:rPr>
        <w:t xml:space="preserve"> </w:t>
      </w:r>
      <w:r w:rsidR="00C45A63" w:rsidRPr="006742D7">
        <w:rPr>
          <w:rFonts w:ascii="Arial" w:eastAsia="Times New Roman" w:hAnsi="Arial" w:cs="Arial"/>
          <w:b/>
          <w:bCs/>
          <w:color w:val="000000"/>
          <w:kern w:val="0"/>
          <w:sz w:val="24"/>
          <w:szCs w:val="24"/>
          <w14:ligatures w14:val="none"/>
        </w:rPr>
        <w:t>status</w:t>
      </w:r>
      <w:r w:rsidRPr="006742D7">
        <w:rPr>
          <w:rFonts w:ascii="Arial" w:eastAsia="Times New Roman" w:hAnsi="Arial" w:cs="Arial"/>
          <w:b/>
          <w:bCs/>
          <w:color w:val="000000"/>
          <w:kern w:val="0"/>
          <w:sz w:val="24"/>
          <w:szCs w:val="24"/>
          <w14:ligatures w14:val="none"/>
        </w:rPr>
        <w:t>?</w:t>
      </w:r>
    </w:p>
    <w:p w14:paraId="534D74B8" w14:textId="6FC6B0C5" w:rsidR="00610DC4" w:rsidRPr="006742D7" w:rsidRDefault="00610DC4" w:rsidP="4281F9A1">
      <w:pPr>
        <w:shd w:val="clear" w:color="auto" w:fill="FFFFFF" w:themeFill="background1"/>
        <w:spacing w:after="0"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 xml:space="preserve">There are </w:t>
      </w:r>
      <w:r w:rsidR="0A517E1A" w:rsidRPr="006742D7">
        <w:rPr>
          <w:rFonts w:ascii="Arial" w:eastAsia="Times New Roman" w:hAnsi="Arial" w:cs="Arial"/>
          <w:color w:val="000000"/>
          <w:kern w:val="0"/>
          <w:sz w:val="24"/>
          <w:szCs w:val="24"/>
          <w14:ligatures w14:val="none"/>
        </w:rPr>
        <w:t>7</w:t>
      </w:r>
      <w:r w:rsidRPr="006742D7">
        <w:rPr>
          <w:rFonts w:ascii="Arial" w:eastAsia="Times New Roman" w:hAnsi="Arial" w:cs="Arial"/>
          <w:color w:val="000000"/>
          <w:kern w:val="0"/>
          <w:sz w:val="24"/>
          <w:szCs w:val="24"/>
          <w14:ligatures w14:val="none"/>
        </w:rPr>
        <w:t xml:space="preserve"> criteria</w:t>
      </w:r>
      <w:r w:rsidR="7541C8C6" w:rsidRPr="006742D7">
        <w:rPr>
          <w:rFonts w:ascii="Arial" w:eastAsia="Times New Roman" w:hAnsi="Arial" w:cs="Arial"/>
          <w:color w:val="000000"/>
          <w:kern w:val="0"/>
          <w:sz w:val="24"/>
          <w:szCs w:val="24"/>
          <w14:ligatures w14:val="none"/>
        </w:rPr>
        <w:t xml:space="preserve"> that must be fulfilled for at least 12 months</w:t>
      </w:r>
      <w:r w:rsidR="006272D1" w:rsidRPr="006742D7">
        <w:rPr>
          <w:rFonts w:ascii="Arial" w:eastAsia="Times New Roman" w:hAnsi="Arial" w:cs="Arial"/>
          <w:color w:val="000000"/>
          <w:kern w:val="0"/>
          <w:sz w:val="24"/>
          <w:szCs w:val="24"/>
          <w14:ligatures w14:val="none"/>
        </w:rPr>
        <w:t xml:space="preserve">.  </w:t>
      </w:r>
      <w:r w:rsidR="7541C8C6" w:rsidRPr="006742D7">
        <w:rPr>
          <w:rFonts w:ascii="Arial" w:eastAsia="Times New Roman" w:hAnsi="Arial" w:cs="Arial"/>
          <w:color w:val="000000"/>
          <w:kern w:val="0"/>
          <w:sz w:val="24"/>
          <w:szCs w:val="24"/>
          <w14:ligatures w14:val="none"/>
        </w:rPr>
        <w:t xml:space="preserve"> </w:t>
      </w:r>
      <w:r w:rsidR="00367DF4" w:rsidRPr="006742D7">
        <w:rPr>
          <w:rFonts w:ascii="Arial" w:eastAsia="Times New Roman" w:hAnsi="Arial" w:cs="Arial"/>
          <w:color w:val="000000"/>
          <w:kern w:val="0"/>
          <w:sz w:val="24"/>
          <w:szCs w:val="24"/>
          <w14:ligatures w14:val="none"/>
        </w:rPr>
        <w:t>You must show that you</w:t>
      </w:r>
      <w:r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br/>
      </w:r>
    </w:p>
    <w:p w14:paraId="3CC1FD6D" w14:textId="5F56D07C" w:rsidR="00231A6D" w:rsidRPr="006742D7" w:rsidRDefault="00610DC4" w:rsidP="4281F9A1">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1. </w:t>
      </w:r>
      <w:r w:rsidR="00367DF4" w:rsidRPr="006742D7">
        <w:rPr>
          <w:rFonts w:ascii="Arial" w:eastAsia="Times New Roman" w:hAnsi="Arial" w:cs="Arial"/>
          <w:color w:val="000000" w:themeColor="text1"/>
          <w:sz w:val="24"/>
          <w:szCs w:val="24"/>
        </w:rPr>
        <w:t xml:space="preserve">Have </w:t>
      </w:r>
      <w:r w:rsidR="00231A6D" w:rsidRPr="006742D7">
        <w:rPr>
          <w:rFonts w:ascii="Arial" w:eastAsia="Times New Roman" w:hAnsi="Arial" w:cs="Arial"/>
          <w:color w:val="000000" w:themeColor="text1"/>
          <w:sz w:val="24"/>
          <w:szCs w:val="24"/>
        </w:rPr>
        <w:t xml:space="preserve">continuously maintained primary living quarters in Maryland. </w:t>
      </w:r>
    </w:p>
    <w:p w14:paraId="47A9EFF8" w14:textId="4AF9A587" w:rsidR="00DF5C9B" w:rsidRPr="006742D7" w:rsidRDefault="00610DC4" w:rsidP="00DF5C9B">
      <w:pPr>
        <w:shd w:val="clear" w:color="auto" w:fill="FFFFFF" w:themeFill="background1"/>
        <w:spacing w:after="0"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2.</w:t>
      </w:r>
      <w:r w:rsidRPr="006742D7" w:rsidDel="00610DC4">
        <w:rPr>
          <w:rFonts w:ascii="Arial" w:eastAsia="Times New Roman" w:hAnsi="Arial" w:cs="Arial"/>
          <w:color w:val="000000"/>
          <w:kern w:val="0"/>
          <w:sz w:val="24"/>
          <w:szCs w:val="24"/>
          <w14:ligatures w14:val="none"/>
        </w:rPr>
        <w:t xml:space="preserve"> </w:t>
      </w:r>
      <w:r w:rsidR="00367DF4" w:rsidRPr="006742D7">
        <w:rPr>
          <w:rFonts w:ascii="Arial" w:eastAsia="Times New Roman" w:hAnsi="Arial" w:cs="Arial"/>
          <w:color w:val="000000" w:themeColor="text1"/>
          <w:sz w:val="24"/>
          <w:szCs w:val="24"/>
        </w:rPr>
        <w:t xml:space="preserve">Have </w:t>
      </w:r>
      <w:r w:rsidRPr="006742D7">
        <w:rPr>
          <w:rFonts w:ascii="Arial" w:eastAsia="Times New Roman" w:hAnsi="Arial" w:cs="Arial"/>
          <w:color w:val="000000"/>
          <w:kern w:val="0"/>
          <w:sz w:val="24"/>
          <w:szCs w:val="24"/>
          <w14:ligatures w14:val="none"/>
        </w:rPr>
        <w:t>substantially all personal property</w:t>
      </w:r>
      <w:r w:rsidR="00231A6D" w:rsidRPr="006742D7">
        <w:rPr>
          <w:rFonts w:ascii="Arial" w:eastAsia="Times New Roman" w:hAnsi="Arial" w:cs="Arial"/>
          <w:color w:val="000000" w:themeColor="text1"/>
          <w:sz w:val="24"/>
          <w:szCs w:val="24"/>
        </w:rPr>
        <w:t>, such as household effects, furniture, and pets</w:t>
      </w:r>
      <w:r w:rsidR="1254EE66" w:rsidRPr="006742D7">
        <w:rPr>
          <w:rFonts w:ascii="Arial" w:eastAsia="Times New Roman" w:hAnsi="Arial" w:cs="Arial"/>
          <w:color w:val="000000" w:themeColor="text1"/>
          <w:sz w:val="24"/>
          <w:szCs w:val="24"/>
        </w:rPr>
        <w:t>,</w:t>
      </w:r>
      <w:r w:rsidRPr="006742D7">
        <w:rPr>
          <w:rFonts w:ascii="Arial" w:eastAsia="Times New Roman" w:hAnsi="Arial" w:cs="Arial"/>
          <w:color w:val="000000"/>
          <w:kern w:val="0"/>
          <w:sz w:val="24"/>
          <w:szCs w:val="24"/>
          <w14:ligatures w14:val="none"/>
        </w:rPr>
        <w:t xml:space="preserve"> in Maryland.</w:t>
      </w:r>
    </w:p>
    <w:p w14:paraId="7F21B92B" w14:textId="18F72B10" w:rsidR="00DF5C9B" w:rsidRPr="006742D7" w:rsidRDefault="00610DC4" w:rsidP="00DF5C9B">
      <w:pPr>
        <w:shd w:val="clear" w:color="auto" w:fill="FFFFFF" w:themeFill="background1"/>
        <w:spacing w:after="0"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br/>
        <w:t xml:space="preserve">3. </w:t>
      </w:r>
      <w:r w:rsidR="00367DF4" w:rsidRPr="006742D7">
        <w:rPr>
          <w:rFonts w:ascii="Arial" w:eastAsia="Times New Roman" w:hAnsi="Arial" w:cs="Arial"/>
          <w:color w:val="000000" w:themeColor="text1"/>
          <w:sz w:val="24"/>
          <w:szCs w:val="24"/>
        </w:rPr>
        <w:t xml:space="preserve">Have </w:t>
      </w:r>
      <w:r w:rsidR="00231A6D" w:rsidRPr="006742D7">
        <w:rPr>
          <w:rFonts w:ascii="Arial" w:eastAsia="Times New Roman" w:hAnsi="Arial" w:cs="Arial"/>
          <w:color w:val="000000" w:themeColor="text1"/>
          <w:sz w:val="24"/>
          <w:szCs w:val="24"/>
        </w:rPr>
        <w:t xml:space="preserve">paid </w:t>
      </w:r>
      <w:r w:rsidRPr="006742D7">
        <w:rPr>
          <w:rFonts w:ascii="Arial" w:eastAsia="Times New Roman" w:hAnsi="Arial" w:cs="Arial"/>
          <w:color w:val="000000"/>
          <w:kern w:val="0"/>
          <w:sz w:val="24"/>
          <w:szCs w:val="24"/>
          <w14:ligatures w14:val="none"/>
        </w:rPr>
        <w:t>Maryland income tax</w:t>
      </w:r>
      <w:r w:rsidR="00231A6D" w:rsidRPr="006742D7">
        <w:rPr>
          <w:rFonts w:ascii="Arial" w:eastAsia="Times New Roman" w:hAnsi="Arial" w:cs="Arial"/>
          <w:color w:val="000000" w:themeColor="text1"/>
          <w:sz w:val="24"/>
          <w:szCs w:val="24"/>
        </w:rPr>
        <w:t xml:space="preserve"> on all taxable income, including all taxable income earned outside Maryland, and </w:t>
      </w:r>
      <w:r w:rsidR="009731A9" w:rsidRPr="006742D7">
        <w:rPr>
          <w:rFonts w:ascii="Arial" w:eastAsia="Times New Roman" w:hAnsi="Arial" w:cs="Arial"/>
          <w:color w:val="000000" w:themeColor="text1"/>
          <w:sz w:val="24"/>
          <w:szCs w:val="24"/>
        </w:rPr>
        <w:t xml:space="preserve">have </w:t>
      </w:r>
      <w:r w:rsidR="00231A6D" w:rsidRPr="006742D7">
        <w:rPr>
          <w:rFonts w:ascii="Arial" w:eastAsia="Times New Roman" w:hAnsi="Arial" w:cs="Arial"/>
          <w:color w:val="000000" w:themeColor="text1"/>
          <w:sz w:val="24"/>
          <w:szCs w:val="24"/>
        </w:rPr>
        <w:t xml:space="preserve">filed a Maryland Resident Tax Return. If </w:t>
      </w:r>
      <w:r w:rsidR="009731A9" w:rsidRPr="006742D7">
        <w:rPr>
          <w:rFonts w:ascii="Arial" w:eastAsia="Times New Roman" w:hAnsi="Arial" w:cs="Arial"/>
          <w:color w:val="000000" w:themeColor="text1"/>
          <w:sz w:val="24"/>
          <w:szCs w:val="24"/>
        </w:rPr>
        <w:t>you are</w:t>
      </w:r>
      <w:r w:rsidR="00231A6D" w:rsidRPr="006742D7">
        <w:rPr>
          <w:rFonts w:ascii="Arial" w:eastAsia="Times New Roman" w:hAnsi="Arial" w:cs="Arial"/>
          <w:color w:val="000000" w:themeColor="text1"/>
          <w:sz w:val="24"/>
          <w:szCs w:val="24"/>
        </w:rPr>
        <w:t xml:space="preserve"> a dependent for tax purposes, then the person who claims </w:t>
      </w:r>
      <w:r w:rsidR="009731A9" w:rsidRPr="006742D7">
        <w:rPr>
          <w:rFonts w:ascii="Arial" w:eastAsia="Times New Roman" w:hAnsi="Arial" w:cs="Arial"/>
          <w:color w:val="000000" w:themeColor="text1"/>
          <w:sz w:val="24"/>
          <w:szCs w:val="24"/>
        </w:rPr>
        <w:t>you</w:t>
      </w:r>
      <w:r w:rsidR="00231A6D" w:rsidRPr="006742D7">
        <w:rPr>
          <w:rFonts w:ascii="Arial" w:eastAsia="Times New Roman" w:hAnsi="Arial" w:cs="Arial"/>
          <w:color w:val="000000" w:themeColor="text1"/>
          <w:sz w:val="24"/>
          <w:szCs w:val="24"/>
        </w:rPr>
        <w:t xml:space="preserve"> as a dependent shall have </w:t>
      </w:r>
      <w:r w:rsidR="00231A6D" w:rsidRPr="006742D7">
        <w:rPr>
          <w:rFonts w:ascii="Arial" w:eastAsia="Times New Roman" w:hAnsi="Arial" w:cs="Arial"/>
          <w:color w:val="000000" w:themeColor="text1"/>
          <w:sz w:val="24"/>
          <w:szCs w:val="24"/>
        </w:rPr>
        <w:lastRenderedPageBreak/>
        <w:t>paid Maryland income tax on all taxable income, including all taxable income earned outside Maryland, and filed a Maryland Resident Tax Return</w:t>
      </w:r>
      <w:r w:rsidRPr="006742D7">
        <w:rPr>
          <w:rFonts w:ascii="Arial" w:eastAsia="Times New Roman" w:hAnsi="Arial" w:cs="Arial"/>
          <w:color w:val="000000"/>
          <w:kern w:val="0"/>
          <w:sz w:val="24"/>
          <w:szCs w:val="24"/>
          <w14:ligatures w14:val="none"/>
        </w:rPr>
        <w:t>.</w:t>
      </w:r>
    </w:p>
    <w:p w14:paraId="3B146E06" w14:textId="018FD736" w:rsidR="00DF5C9B" w:rsidRPr="006742D7" w:rsidRDefault="00610DC4" w:rsidP="00DF5C9B">
      <w:pPr>
        <w:shd w:val="clear" w:color="auto" w:fill="FFFFFF" w:themeFill="background1"/>
        <w:spacing w:after="0" w:line="240" w:lineRule="auto"/>
        <w:rPr>
          <w:rFonts w:ascii="Arial" w:eastAsia="Times New Roman" w:hAnsi="Arial" w:cs="Arial"/>
          <w:color w:val="000000" w:themeColor="text1"/>
          <w:sz w:val="24"/>
          <w:szCs w:val="24"/>
        </w:rPr>
      </w:pPr>
      <w:r w:rsidRPr="006742D7">
        <w:rPr>
          <w:rFonts w:ascii="Arial" w:eastAsia="Times New Roman" w:hAnsi="Arial" w:cs="Arial"/>
          <w:color w:val="000000"/>
          <w:kern w:val="0"/>
          <w:sz w:val="24"/>
          <w:szCs w:val="24"/>
          <w14:ligatures w14:val="none"/>
        </w:rPr>
        <w:br/>
        <w:t xml:space="preserve">4. </w:t>
      </w:r>
      <w:r w:rsidR="009731A9" w:rsidRPr="006742D7">
        <w:rPr>
          <w:rFonts w:ascii="Arial" w:eastAsia="Times New Roman" w:hAnsi="Arial" w:cs="Arial"/>
          <w:color w:val="000000" w:themeColor="text1"/>
          <w:sz w:val="24"/>
          <w:szCs w:val="24"/>
        </w:rPr>
        <w:t xml:space="preserve">Have </w:t>
      </w:r>
      <w:r w:rsidR="00B33861" w:rsidRPr="006742D7">
        <w:rPr>
          <w:rFonts w:ascii="Arial" w:eastAsia="Times New Roman" w:hAnsi="Arial" w:cs="Arial"/>
          <w:color w:val="000000" w:themeColor="text1"/>
          <w:sz w:val="24"/>
          <w:szCs w:val="24"/>
        </w:rPr>
        <w:t xml:space="preserve">registered all owned or leased motor vehicles in Maryland for at least 12 consecutive months, if previously registered in another state. Students who have lived in Maryland for at least 12 consecutive months but who have had their motor vehicle(s) registered in Maryland for less than 12 months will be deemed to have satisfied this requirement if they can show evidence that their owned or leased motor vehicle(s) was (were) registered in Maryland within 60 days after moving to the </w:t>
      </w:r>
      <w:r w:rsidR="009731A9" w:rsidRPr="006742D7">
        <w:rPr>
          <w:rFonts w:ascii="Arial" w:eastAsia="Times New Roman" w:hAnsi="Arial" w:cs="Arial"/>
          <w:color w:val="000000" w:themeColor="text1"/>
          <w:sz w:val="24"/>
          <w:szCs w:val="24"/>
        </w:rPr>
        <w:t>S</w:t>
      </w:r>
      <w:r w:rsidR="00B33861" w:rsidRPr="006742D7">
        <w:rPr>
          <w:rFonts w:ascii="Arial" w:eastAsia="Times New Roman" w:hAnsi="Arial" w:cs="Arial"/>
          <w:color w:val="000000" w:themeColor="text1"/>
          <w:sz w:val="24"/>
          <w:szCs w:val="24"/>
        </w:rPr>
        <w:t>tate in accordance with Maryland Motor Vehicle Administration requirements.</w:t>
      </w:r>
    </w:p>
    <w:p w14:paraId="4573E441" w14:textId="3656CD72" w:rsidR="00B33861" w:rsidRPr="006742D7" w:rsidRDefault="00B33861" w:rsidP="007C2B25">
      <w:pPr>
        <w:shd w:val="clear" w:color="auto" w:fill="FFFFFF" w:themeFill="background1"/>
        <w:spacing w:after="0"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themeColor="text1"/>
          <w:sz w:val="24"/>
          <w:szCs w:val="24"/>
        </w:rPr>
        <w:t xml:space="preserve"> </w:t>
      </w:r>
    </w:p>
    <w:p w14:paraId="575F538B" w14:textId="405E13A8" w:rsidR="00B33861" w:rsidRPr="006742D7" w:rsidRDefault="00610DC4" w:rsidP="00610DC4">
      <w:pPr>
        <w:shd w:val="clear" w:color="auto" w:fill="FFFFFF"/>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 xml:space="preserve">5. </w:t>
      </w:r>
      <w:r w:rsidR="00F248A8" w:rsidRPr="006742D7">
        <w:rPr>
          <w:rFonts w:ascii="Arial" w:eastAsia="Times New Roman" w:hAnsi="Arial" w:cs="Arial"/>
          <w:color w:val="000000"/>
          <w:kern w:val="0"/>
          <w:sz w:val="24"/>
          <w:szCs w:val="24"/>
          <w14:ligatures w14:val="none"/>
        </w:rPr>
        <w:t xml:space="preserve">Have </w:t>
      </w:r>
      <w:r w:rsidR="00B33861" w:rsidRPr="006742D7">
        <w:rPr>
          <w:rFonts w:ascii="Arial" w:eastAsia="Times New Roman" w:hAnsi="Arial" w:cs="Arial"/>
          <w:color w:val="000000"/>
          <w:kern w:val="0"/>
          <w:sz w:val="24"/>
          <w:szCs w:val="24"/>
          <w14:ligatures w14:val="none"/>
        </w:rPr>
        <w:t xml:space="preserve">possessed a valid Maryland driver’s license for at least 12 consecutive months, if previously licensed to drive in another state. Students who have lived in Maryland for at least 12 consecutive months but who have held a Maryland </w:t>
      </w:r>
      <w:r w:rsidR="008E77E8" w:rsidRPr="006742D7">
        <w:rPr>
          <w:rFonts w:ascii="Arial" w:eastAsia="Times New Roman" w:hAnsi="Arial" w:cs="Arial"/>
          <w:color w:val="000000"/>
          <w:kern w:val="0"/>
          <w:sz w:val="24"/>
          <w:szCs w:val="24"/>
          <w14:ligatures w14:val="none"/>
        </w:rPr>
        <w:t xml:space="preserve">drivers’ </w:t>
      </w:r>
      <w:r w:rsidR="00B33861" w:rsidRPr="006742D7">
        <w:rPr>
          <w:rFonts w:ascii="Arial" w:eastAsia="Times New Roman" w:hAnsi="Arial" w:cs="Arial"/>
          <w:color w:val="000000"/>
          <w:kern w:val="0"/>
          <w:sz w:val="24"/>
          <w:szCs w:val="24"/>
          <w14:ligatures w14:val="none"/>
        </w:rPr>
        <w:t xml:space="preserve">license for less than 12 months will be deemed to have satisfied this requirement if they can show evidence that their driver’s license was issued in Maryland within 60 days after moving to the </w:t>
      </w:r>
      <w:r w:rsidR="00F248A8" w:rsidRPr="006742D7">
        <w:rPr>
          <w:rFonts w:ascii="Arial" w:eastAsia="Times New Roman" w:hAnsi="Arial" w:cs="Arial"/>
          <w:color w:val="000000"/>
          <w:kern w:val="0"/>
          <w:sz w:val="24"/>
          <w:szCs w:val="24"/>
          <w14:ligatures w14:val="none"/>
        </w:rPr>
        <w:t xml:space="preserve">State </w:t>
      </w:r>
      <w:r w:rsidR="00B33861" w:rsidRPr="006742D7">
        <w:rPr>
          <w:rFonts w:ascii="Arial" w:eastAsia="Times New Roman" w:hAnsi="Arial" w:cs="Arial"/>
          <w:color w:val="000000"/>
          <w:kern w:val="0"/>
          <w:sz w:val="24"/>
          <w:szCs w:val="24"/>
          <w14:ligatures w14:val="none"/>
        </w:rPr>
        <w:t>in accordance with Maryland Motor Vehicle Administration requirements.</w:t>
      </w:r>
    </w:p>
    <w:p w14:paraId="1656F9D6" w14:textId="1E4BA15C" w:rsidR="00B33861" w:rsidRPr="006742D7" w:rsidRDefault="00B33861" w:rsidP="00610DC4">
      <w:pPr>
        <w:shd w:val="clear" w:color="auto" w:fill="FFFFFF"/>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6</w:t>
      </w:r>
      <w:r w:rsidR="00610DC4"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t xml:space="preserve">Receive no public assistance from a state other than the State of Maryland or from a city, county, or municipal agency other than one in Maryland. </w:t>
      </w:r>
    </w:p>
    <w:p w14:paraId="5DA7633F" w14:textId="742874F2" w:rsidR="006C5D60" w:rsidRPr="006742D7" w:rsidRDefault="00B33861" w:rsidP="11AB0B70">
      <w:pPr>
        <w:shd w:val="clear" w:color="auto" w:fill="FFFFFF" w:themeFill="background1"/>
        <w:spacing w:line="240" w:lineRule="auto"/>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7</w:t>
      </w:r>
      <w:r w:rsidR="00610DC4" w:rsidRPr="006742D7">
        <w:rPr>
          <w:rFonts w:ascii="Arial" w:eastAsia="Times New Roman" w:hAnsi="Arial" w:cs="Arial"/>
          <w:color w:val="000000"/>
          <w:kern w:val="0"/>
          <w:sz w:val="24"/>
          <w:szCs w:val="24"/>
          <w14:ligatures w14:val="none"/>
        </w:rPr>
        <w:t xml:space="preserve">. </w:t>
      </w:r>
      <w:r w:rsidR="00F248A8" w:rsidRPr="006742D7">
        <w:rPr>
          <w:rFonts w:ascii="Arial" w:eastAsia="Times New Roman" w:hAnsi="Arial" w:cs="Arial"/>
          <w:color w:val="000000" w:themeColor="text1"/>
          <w:sz w:val="24"/>
          <w:szCs w:val="24"/>
        </w:rPr>
        <w:t xml:space="preserve">Have </w:t>
      </w:r>
      <w:r w:rsidRPr="006742D7">
        <w:rPr>
          <w:rFonts w:ascii="Arial" w:eastAsia="Times New Roman" w:hAnsi="Arial" w:cs="Arial"/>
          <w:color w:val="000000" w:themeColor="text1"/>
          <w:sz w:val="24"/>
          <w:szCs w:val="24"/>
        </w:rPr>
        <w:t>the ability under Federal and Mar</w:t>
      </w:r>
      <w:r w:rsidR="00482536" w:rsidRPr="006742D7">
        <w:rPr>
          <w:rFonts w:ascii="Arial" w:eastAsia="Times New Roman" w:hAnsi="Arial" w:cs="Arial"/>
          <w:color w:val="000000" w:themeColor="text1"/>
          <w:sz w:val="24"/>
          <w:szCs w:val="24"/>
        </w:rPr>
        <w:t>y</w:t>
      </w:r>
      <w:r w:rsidRPr="006742D7">
        <w:rPr>
          <w:rFonts w:ascii="Arial" w:eastAsia="Times New Roman" w:hAnsi="Arial" w:cs="Arial"/>
          <w:color w:val="000000" w:themeColor="text1"/>
          <w:sz w:val="24"/>
          <w:szCs w:val="24"/>
        </w:rPr>
        <w:t>land law to live permanently and without interruption in Maryland</w:t>
      </w:r>
      <w:r w:rsidR="00747E60" w:rsidRPr="006742D7">
        <w:rPr>
          <w:rFonts w:ascii="Arial" w:eastAsia="Times New Roman" w:hAnsi="Arial" w:cs="Arial"/>
          <w:color w:val="000000" w:themeColor="text1"/>
          <w:sz w:val="24"/>
          <w:szCs w:val="24"/>
        </w:rPr>
        <w:t>.</w:t>
      </w:r>
    </w:p>
    <w:p w14:paraId="2AB6B05B" w14:textId="76C51F52" w:rsidR="00E94AB2" w:rsidRPr="006742D7" w:rsidRDefault="00B33861" w:rsidP="11AB0B70">
      <w:pPr>
        <w:shd w:val="clear" w:color="auto" w:fill="FFFFFF" w:themeFill="background1"/>
        <w:spacing w:line="240" w:lineRule="auto"/>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 xml:space="preserve"> </w:t>
      </w:r>
      <w:r w:rsidR="00610DC4" w:rsidRPr="006742D7">
        <w:rPr>
          <w:rFonts w:ascii="Arial" w:eastAsia="Times New Roman" w:hAnsi="Arial" w:cs="Arial"/>
          <w:color w:val="000000"/>
          <w:kern w:val="0"/>
          <w:sz w:val="24"/>
          <w:szCs w:val="24"/>
          <w14:ligatures w14:val="none"/>
        </w:rPr>
        <w:br/>
      </w:r>
      <w:r w:rsidR="6256B4B3" w:rsidRPr="006742D7">
        <w:rPr>
          <w:rFonts w:ascii="Arial" w:eastAsia="Times New Roman" w:hAnsi="Arial" w:cs="Arial"/>
          <w:color w:val="000000" w:themeColor="text1"/>
          <w:sz w:val="24"/>
          <w:szCs w:val="24"/>
        </w:rPr>
        <w:t>In addition</w:t>
      </w:r>
      <w:r w:rsidR="00C95FB9" w:rsidRPr="006742D7">
        <w:rPr>
          <w:rFonts w:ascii="Arial" w:eastAsia="Times New Roman" w:hAnsi="Arial" w:cs="Arial"/>
          <w:color w:val="000000" w:themeColor="text1"/>
          <w:sz w:val="24"/>
          <w:szCs w:val="24"/>
        </w:rPr>
        <w:t xml:space="preserve"> to the 7 listed criteria</w:t>
      </w:r>
      <w:r w:rsidR="6AF86E9C" w:rsidRPr="006742D7">
        <w:rPr>
          <w:rFonts w:ascii="Arial" w:eastAsia="Times New Roman" w:hAnsi="Arial" w:cs="Arial"/>
          <w:color w:val="000000" w:themeColor="text1"/>
          <w:sz w:val="24"/>
          <w:szCs w:val="24"/>
        </w:rPr>
        <w:t xml:space="preserve"> above</w:t>
      </w:r>
      <w:r w:rsidR="00C95FB9" w:rsidRPr="006742D7">
        <w:rPr>
          <w:rFonts w:ascii="Arial" w:eastAsia="Times New Roman" w:hAnsi="Arial" w:cs="Arial"/>
          <w:color w:val="000000" w:themeColor="text1"/>
          <w:sz w:val="24"/>
          <w:szCs w:val="24"/>
        </w:rPr>
        <w:t>, you must have either</w:t>
      </w:r>
    </w:p>
    <w:p w14:paraId="60CF8985" w14:textId="3E400F5A" w:rsidR="00206357" w:rsidRPr="006742D7" w:rsidRDefault="000543D9" w:rsidP="000543D9">
      <w:pPr>
        <w:shd w:val="clear" w:color="auto" w:fill="FFFFFF" w:themeFill="background1"/>
        <w:spacing w:line="240" w:lineRule="auto"/>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1.</w:t>
      </w:r>
      <w:r w:rsidRPr="006742D7">
        <w:rPr>
          <w:rFonts w:ascii="Arial" w:hAnsi="Arial" w:cs="Arial"/>
          <w:sz w:val="24"/>
          <w:szCs w:val="24"/>
        </w:rPr>
        <w:t xml:space="preserve"> </w:t>
      </w:r>
      <w:r w:rsidRPr="006742D7">
        <w:rPr>
          <w:rFonts w:ascii="Arial" w:eastAsia="Times New Roman" w:hAnsi="Arial" w:cs="Arial"/>
          <w:color w:val="000000" w:themeColor="text1"/>
          <w:sz w:val="24"/>
          <w:szCs w:val="24"/>
        </w:rPr>
        <w:t>N</w:t>
      </w:r>
      <w:r w:rsidR="0D929CA4" w:rsidRPr="006742D7">
        <w:rPr>
          <w:rFonts w:ascii="Arial" w:eastAsia="Times New Roman" w:hAnsi="Arial" w:cs="Arial"/>
          <w:color w:val="000000" w:themeColor="text1"/>
          <w:sz w:val="24"/>
          <w:szCs w:val="24"/>
        </w:rPr>
        <w:t xml:space="preserve">ot raised the presumption that </w:t>
      </w:r>
      <w:r w:rsidR="0091228D" w:rsidRPr="006742D7">
        <w:rPr>
          <w:rFonts w:ascii="Arial" w:eastAsia="Times New Roman" w:hAnsi="Arial" w:cs="Arial"/>
          <w:color w:val="000000" w:themeColor="text1"/>
          <w:sz w:val="24"/>
          <w:szCs w:val="24"/>
        </w:rPr>
        <w:t>you live</w:t>
      </w:r>
      <w:r w:rsidR="0D929CA4" w:rsidRPr="006742D7">
        <w:rPr>
          <w:rFonts w:ascii="Arial" w:eastAsia="Times New Roman" w:hAnsi="Arial" w:cs="Arial"/>
          <w:color w:val="000000" w:themeColor="text1"/>
          <w:sz w:val="24"/>
          <w:szCs w:val="24"/>
        </w:rPr>
        <w:t xml:space="preserve"> out</w:t>
      </w:r>
      <w:r w:rsidR="000B5924" w:rsidRPr="006742D7">
        <w:rPr>
          <w:rFonts w:ascii="Arial" w:eastAsia="Times New Roman" w:hAnsi="Arial" w:cs="Arial"/>
          <w:color w:val="000000" w:themeColor="text1"/>
          <w:sz w:val="24"/>
          <w:szCs w:val="24"/>
        </w:rPr>
        <w:t xml:space="preserve"> </w:t>
      </w:r>
      <w:r w:rsidR="0D929CA4" w:rsidRPr="006742D7">
        <w:rPr>
          <w:rFonts w:ascii="Arial" w:eastAsia="Times New Roman" w:hAnsi="Arial" w:cs="Arial"/>
          <w:color w:val="000000" w:themeColor="text1"/>
          <w:sz w:val="24"/>
          <w:szCs w:val="24"/>
        </w:rPr>
        <w:t>of</w:t>
      </w:r>
      <w:r w:rsidR="000B5924" w:rsidRPr="006742D7">
        <w:rPr>
          <w:rFonts w:ascii="Arial" w:eastAsia="Times New Roman" w:hAnsi="Arial" w:cs="Arial"/>
          <w:color w:val="000000" w:themeColor="text1"/>
          <w:sz w:val="24"/>
          <w:szCs w:val="24"/>
        </w:rPr>
        <w:t xml:space="preserve"> </w:t>
      </w:r>
      <w:r w:rsidR="0D929CA4" w:rsidRPr="006742D7">
        <w:rPr>
          <w:rFonts w:ascii="Arial" w:eastAsia="Times New Roman" w:hAnsi="Arial" w:cs="Arial"/>
          <w:color w:val="000000" w:themeColor="text1"/>
          <w:sz w:val="24"/>
          <w:szCs w:val="24"/>
        </w:rPr>
        <w:t>state</w:t>
      </w:r>
      <w:r w:rsidRPr="006742D7">
        <w:rPr>
          <w:rFonts w:ascii="Arial" w:eastAsia="Times New Roman" w:hAnsi="Arial" w:cs="Arial"/>
          <w:color w:val="000000" w:themeColor="text1"/>
          <w:sz w:val="24"/>
          <w:szCs w:val="24"/>
        </w:rPr>
        <w:t>.</w:t>
      </w:r>
      <w:r w:rsidR="0D929CA4" w:rsidRPr="006742D7">
        <w:rPr>
          <w:rFonts w:ascii="Arial" w:eastAsia="Times New Roman" w:hAnsi="Arial" w:cs="Arial"/>
          <w:color w:val="000000" w:themeColor="text1"/>
          <w:sz w:val="24"/>
          <w:szCs w:val="24"/>
        </w:rPr>
        <w:t xml:space="preserve"> </w:t>
      </w:r>
      <w:r w:rsidR="009158C3" w:rsidRPr="006742D7">
        <w:rPr>
          <w:rFonts w:ascii="Arial" w:eastAsia="Times New Roman" w:hAnsi="Arial" w:cs="Arial"/>
          <w:color w:val="000000" w:themeColor="text1"/>
          <w:sz w:val="24"/>
          <w:szCs w:val="24"/>
        </w:rPr>
        <w:t>(This presumption is raised if you are attending school or living outside of Mary</w:t>
      </w:r>
      <w:r w:rsidR="00661578" w:rsidRPr="006742D7">
        <w:rPr>
          <w:rFonts w:ascii="Arial" w:eastAsia="Times New Roman" w:hAnsi="Arial" w:cs="Arial"/>
          <w:color w:val="000000" w:themeColor="text1"/>
          <w:sz w:val="24"/>
          <w:szCs w:val="24"/>
        </w:rPr>
        <w:t>la</w:t>
      </w:r>
      <w:r w:rsidR="009158C3" w:rsidRPr="006742D7">
        <w:rPr>
          <w:rFonts w:ascii="Arial" w:eastAsia="Times New Roman" w:hAnsi="Arial" w:cs="Arial"/>
          <w:color w:val="000000" w:themeColor="text1"/>
          <w:sz w:val="24"/>
          <w:szCs w:val="24"/>
        </w:rPr>
        <w:t>nd</w:t>
      </w:r>
      <w:r w:rsidR="00661578" w:rsidRPr="006742D7">
        <w:rPr>
          <w:rFonts w:ascii="Arial" w:eastAsia="Times New Roman" w:hAnsi="Arial" w:cs="Arial"/>
          <w:color w:val="000000" w:themeColor="text1"/>
          <w:sz w:val="24"/>
          <w:szCs w:val="24"/>
        </w:rPr>
        <w:t xml:space="preserve"> at the time you apply for admission or </w:t>
      </w:r>
      <w:proofErr w:type="gramStart"/>
      <w:r w:rsidR="00661578" w:rsidRPr="006742D7">
        <w:rPr>
          <w:rFonts w:ascii="Arial" w:eastAsia="Times New Roman" w:hAnsi="Arial" w:cs="Arial"/>
          <w:color w:val="000000" w:themeColor="text1"/>
          <w:sz w:val="24"/>
          <w:szCs w:val="24"/>
        </w:rPr>
        <w:t>you are</w:t>
      </w:r>
      <w:proofErr w:type="gramEnd"/>
      <w:r w:rsidR="00661578" w:rsidRPr="006742D7">
        <w:rPr>
          <w:rFonts w:ascii="Arial" w:eastAsia="Times New Roman" w:hAnsi="Arial" w:cs="Arial"/>
          <w:color w:val="000000" w:themeColor="text1"/>
          <w:sz w:val="24"/>
          <w:szCs w:val="24"/>
        </w:rPr>
        <w:t xml:space="preserve"> depend</w:t>
      </w:r>
      <w:r w:rsidR="00920FE2" w:rsidRPr="006742D7">
        <w:rPr>
          <w:rFonts w:ascii="Arial" w:eastAsia="Times New Roman" w:hAnsi="Arial" w:cs="Arial"/>
          <w:color w:val="000000" w:themeColor="text1"/>
          <w:sz w:val="24"/>
          <w:szCs w:val="24"/>
        </w:rPr>
        <w:t>e</w:t>
      </w:r>
      <w:r w:rsidR="00661578" w:rsidRPr="006742D7">
        <w:rPr>
          <w:rFonts w:ascii="Arial" w:eastAsia="Times New Roman" w:hAnsi="Arial" w:cs="Arial"/>
          <w:color w:val="000000" w:themeColor="text1"/>
          <w:sz w:val="24"/>
          <w:szCs w:val="24"/>
        </w:rPr>
        <w:t xml:space="preserve">nt on a person who is not a Maryland resident.) </w:t>
      </w:r>
    </w:p>
    <w:p w14:paraId="0D42A9D6" w14:textId="56354C1D" w:rsidR="008B0B70" w:rsidRPr="006742D7" w:rsidRDefault="0D929CA4" w:rsidP="000543D9">
      <w:pPr>
        <w:shd w:val="clear" w:color="auto" w:fill="FFFFFF" w:themeFill="background1"/>
        <w:spacing w:after="0" w:line="240" w:lineRule="auto"/>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or</w:t>
      </w:r>
    </w:p>
    <w:p w14:paraId="0AB44A61" w14:textId="77777777" w:rsidR="00C50301" w:rsidRPr="006742D7" w:rsidRDefault="00C50301" w:rsidP="0010197E">
      <w:pPr>
        <w:shd w:val="clear" w:color="auto" w:fill="FFFFFF" w:themeFill="background1"/>
        <w:spacing w:after="0" w:line="240" w:lineRule="auto"/>
        <w:rPr>
          <w:rFonts w:ascii="Arial" w:eastAsia="Times New Roman" w:hAnsi="Arial" w:cs="Arial"/>
          <w:color w:val="000000" w:themeColor="text1"/>
          <w:sz w:val="24"/>
          <w:szCs w:val="24"/>
        </w:rPr>
      </w:pPr>
    </w:p>
    <w:p w14:paraId="37E7D856" w14:textId="684EF691" w:rsidR="008B0B70" w:rsidRPr="006742D7" w:rsidRDefault="000543D9" w:rsidP="00615063">
      <w:pPr>
        <w:shd w:val="clear" w:color="auto" w:fill="FFFFFF" w:themeFill="background1"/>
        <w:spacing w:after="0" w:line="240" w:lineRule="auto"/>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2. R</w:t>
      </w:r>
      <w:r w:rsidR="00747E60" w:rsidRPr="006742D7">
        <w:rPr>
          <w:rFonts w:ascii="Arial" w:eastAsia="Times New Roman" w:hAnsi="Arial" w:cs="Arial"/>
          <w:color w:val="000000" w:themeColor="text1"/>
          <w:sz w:val="24"/>
          <w:szCs w:val="24"/>
        </w:rPr>
        <w:t xml:space="preserve">ebutted </w:t>
      </w:r>
      <w:r w:rsidR="0D929CA4" w:rsidRPr="006742D7">
        <w:rPr>
          <w:rFonts w:ascii="Arial" w:eastAsia="Times New Roman" w:hAnsi="Arial" w:cs="Arial"/>
          <w:color w:val="000000" w:themeColor="text1"/>
          <w:sz w:val="24"/>
          <w:szCs w:val="24"/>
        </w:rPr>
        <w:t xml:space="preserve">this presumption with documentation </w:t>
      </w:r>
      <w:r w:rsidR="00B42623" w:rsidRPr="006742D7">
        <w:rPr>
          <w:rFonts w:ascii="Arial" w:eastAsia="Times New Roman" w:hAnsi="Arial" w:cs="Arial"/>
          <w:color w:val="000000" w:themeColor="text1"/>
          <w:sz w:val="24"/>
          <w:szCs w:val="24"/>
        </w:rPr>
        <w:t>showing</w:t>
      </w:r>
      <w:r w:rsidR="006958B1" w:rsidRPr="006742D7">
        <w:rPr>
          <w:rFonts w:ascii="Arial" w:eastAsia="Times New Roman" w:hAnsi="Arial" w:cs="Arial"/>
          <w:color w:val="000000" w:themeColor="text1"/>
          <w:sz w:val="24"/>
          <w:szCs w:val="24"/>
        </w:rPr>
        <w:t xml:space="preserve"> that for the relevant </w:t>
      </w:r>
    </w:p>
    <w:p w14:paraId="71194EC4" w14:textId="77777777" w:rsidR="00C50301" w:rsidRPr="006742D7" w:rsidRDefault="00C50301" w:rsidP="000543D9">
      <w:pPr>
        <w:pStyle w:val="ListParagraph"/>
        <w:shd w:val="clear" w:color="auto" w:fill="FFFFFF" w:themeFill="background1"/>
        <w:spacing w:after="0" w:line="240" w:lineRule="auto"/>
        <w:ind w:left="0"/>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period</w:t>
      </w:r>
      <w:r w:rsidR="006958B1" w:rsidRPr="006742D7">
        <w:rPr>
          <w:rFonts w:ascii="Arial" w:eastAsia="Times New Roman" w:hAnsi="Arial" w:cs="Arial"/>
          <w:color w:val="000000" w:themeColor="text1"/>
          <w:sz w:val="24"/>
          <w:szCs w:val="24"/>
        </w:rPr>
        <w:t xml:space="preserve">, </w:t>
      </w:r>
      <w:r w:rsidR="00E43B40" w:rsidRPr="006742D7">
        <w:rPr>
          <w:rFonts w:ascii="Arial" w:eastAsia="Times New Roman" w:hAnsi="Arial" w:cs="Arial"/>
          <w:color w:val="000000" w:themeColor="text1"/>
          <w:sz w:val="24"/>
          <w:szCs w:val="24"/>
        </w:rPr>
        <w:t>you</w:t>
      </w:r>
      <w:r w:rsidR="3A801B8E" w:rsidRPr="006742D7">
        <w:rPr>
          <w:rFonts w:ascii="Arial" w:eastAsia="Times New Roman" w:hAnsi="Arial" w:cs="Arial"/>
          <w:color w:val="000000" w:themeColor="text1"/>
          <w:sz w:val="24"/>
          <w:szCs w:val="24"/>
        </w:rPr>
        <w:t xml:space="preserve"> </w:t>
      </w:r>
      <w:r w:rsidR="00920FE2" w:rsidRPr="006742D7">
        <w:rPr>
          <w:rFonts w:ascii="Arial" w:eastAsia="Times New Roman" w:hAnsi="Arial" w:cs="Arial"/>
          <w:color w:val="000000" w:themeColor="text1"/>
          <w:sz w:val="24"/>
          <w:szCs w:val="24"/>
        </w:rPr>
        <w:t xml:space="preserve">have </w:t>
      </w:r>
      <w:r w:rsidR="3A801B8E" w:rsidRPr="006742D7">
        <w:rPr>
          <w:rFonts w:ascii="Arial" w:eastAsia="Times New Roman" w:hAnsi="Arial" w:cs="Arial"/>
          <w:color w:val="000000" w:themeColor="text1"/>
          <w:sz w:val="24"/>
          <w:szCs w:val="24"/>
        </w:rPr>
        <w:t>had the continuous intent to</w:t>
      </w:r>
    </w:p>
    <w:p w14:paraId="701BEFE6" w14:textId="32D0033F" w:rsidR="0D929CA4" w:rsidRPr="006742D7" w:rsidRDefault="3A801B8E" w:rsidP="0054216D">
      <w:pPr>
        <w:pStyle w:val="ListParagraph"/>
        <w:shd w:val="clear" w:color="auto" w:fill="FFFFFF" w:themeFill="background1"/>
        <w:spacing w:after="0" w:line="240" w:lineRule="auto"/>
        <w:ind w:left="0"/>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 xml:space="preserve"> </w:t>
      </w:r>
    </w:p>
    <w:p w14:paraId="3C4A47FA" w14:textId="54E67C62" w:rsidR="3A801B8E" w:rsidRPr="006742D7" w:rsidRDefault="3A801B8E" w:rsidP="00EC048F">
      <w:pPr>
        <w:shd w:val="clear" w:color="auto" w:fill="FFFFFF" w:themeFill="background1"/>
        <w:spacing w:line="240" w:lineRule="auto"/>
        <w:ind w:left="720" w:firstLine="720"/>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1</w:t>
      </w:r>
      <w:r w:rsidR="00EC048F" w:rsidRPr="006742D7">
        <w:rPr>
          <w:rFonts w:ascii="Arial" w:eastAsia="Times New Roman" w:hAnsi="Arial" w:cs="Arial"/>
          <w:color w:val="000000" w:themeColor="text1"/>
          <w:sz w:val="24"/>
          <w:szCs w:val="24"/>
        </w:rPr>
        <w:t>)</w:t>
      </w:r>
      <w:r w:rsidRPr="006742D7">
        <w:rPr>
          <w:rFonts w:ascii="Arial" w:eastAsia="Times New Roman" w:hAnsi="Arial" w:cs="Arial"/>
          <w:color w:val="000000" w:themeColor="text1"/>
          <w:sz w:val="24"/>
          <w:szCs w:val="24"/>
        </w:rPr>
        <w:t xml:space="preserve"> </w:t>
      </w:r>
      <w:r w:rsidR="000C47CE" w:rsidRPr="006742D7">
        <w:rPr>
          <w:rFonts w:ascii="Arial" w:eastAsia="Times New Roman" w:hAnsi="Arial" w:cs="Arial"/>
          <w:color w:val="000000" w:themeColor="text1"/>
          <w:sz w:val="24"/>
          <w:szCs w:val="24"/>
        </w:rPr>
        <w:t xml:space="preserve">Make </w:t>
      </w:r>
      <w:r w:rsidR="0D929CA4" w:rsidRPr="006742D7">
        <w:rPr>
          <w:rFonts w:ascii="Arial" w:eastAsia="Times New Roman" w:hAnsi="Arial" w:cs="Arial"/>
          <w:color w:val="000000" w:themeColor="text1"/>
          <w:sz w:val="24"/>
          <w:szCs w:val="24"/>
        </w:rPr>
        <w:t xml:space="preserve">Maryland </w:t>
      </w:r>
      <w:r w:rsidR="00E43B40" w:rsidRPr="006742D7">
        <w:rPr>
          <w:rFonts w:ascii="Arial" w:eastAsia="Times New Roman" w:hAnsi="Arial" w:cs="Arial"/>
          <w:color w:val="000000" w:themeColor="text1"/>
          <w:sz w:val="24"/>
          <w:szCs w:val="24"/>
        </w:rPr>
        <w:t>your</w:t>
      </w:r>
      <w:r w:rsidR="0D929CA4" w:rsidRPr="006742D7">
        <w:rPr>
          <w:rFonts w:ascii="Arial" w:eastAsia="Times New Roman" w:hAnsi="Arial" w:cs="Arial"/>
          <w:color w:val="000000" w:themeColor="text1"/>
          <w:sz w:val="24"/>
          <w:szCs w:val="24"/>
        </w:rPr>
        <w:t xml:space="preserve"> permanent </w:t>
      </w:r>
      <w:proofErr w:type="gramStart"/>
      <w:r w:rsidR="0D929CA4" w:rsidRPr="006742D7">
        <w:rPr>
          <w:rFonts w:ascii="Arial" w:eastAsia="Times New Roman" w:hAnsi="Arial" w:cs="Arial"/>
          <w:color w:val="000000" w:themeColor="text1"/>
          <w:sz w:val="24"/>
          <w:szCs w:val="24"/>
        </w:rPr>
        <w:t>home;</w:t>
      </w:r>
      <w:proofErr w:type="gramEnd"/>
    </w:p>
    <w:p w14:paraId="19B9C284" w14:textId="60CFA388" w:rsidR="0D929CA4" w:rsidRPr="006742D7" w:rsidRDefault="0D929CA4" w:rsidP="00EC048F">
      <w:pPr>
        <w:shd w:val="clear" w:color="auto" w:fill="FFFFFF" w:themeFill="background1"/>
        <w:spacing w:line="240" w:lineRule="auto"/>
        <w:ind w:left="720" w:firstLine="720"/>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 xml:space="preserve">2) </w:t>
      </w:r>
      <w:r w:rsidR="000C47CE" w:rsidRPr="006742D7">
        <w:rPr>
          <w:rFonts w:ascii="Arial" w:eastAsia="Times New Roman" w:hAnsi="Arial" w:cs="Arial"/>
          <w:color w:val="000000" w:themeColor="text1"/>
          <w:sz w:val="24"/>
          <w:szCs w:val="24"/>
        </w:rPr>
        <w:t xml:space="preserve">Abandon </w:t>
      </w:r>
      <w:r w:rsidR="00E43B40" w:rsidRPr="006742D7">
        <w:rPr>
          <w:rFonts w:ascii="Arial" w:eastAsia="Times New Roman" w:hAnsi="Arial" w:cs="Arial"/>
          <w:color w:val="000000" w:themeColor="text1"/>
          <w:sz w:val="24"/>
          <w:szCs w:val="24"/>
        </w:rPr>
        <w:t>your</w:t>
      </w:r>
      <w:r w:rsidRPr="006742D7">
        <w:rPr>
          <w:rFonts w:ascii="Arial" w:eastAsia="Times New Roman" w:hAnsi="Arial" w:cs="Arial"/>
          <w:color w:val="000000" w:themeColor="text1"/>
          <w:sz w:val="24"/>
          <w:szCs w:val="24"/>
        </w:rPr>
        <w:t xml:space="preserve"> former home </w:t>
      </w:r>
      <w:proofErr w:type="gramStart"/>
      <w:r w:rsidRPr="006742D7">
        <w:rPr>
          <w:rFonts w:ascii="Arial" w:eastAsia="Times New Roman" w:hAnsi="Arial" w:cs="Arial"/>
          <w:color w:val="000000" w:themeColor="text1"/>
          <w:sz w:val="24"/>
          <w:szCs w:val="24"/>
        </w:rPr>
        <w:t>state;</w:t>
      </w:r>
      <w:proofErr w:type="gramEnd"/>
    </w:p>
    <w:p w14:paraId="02DC2DE8" w14:textId="18C18521" w:rsidR="0D929CA4" w:rsidRPr="006742D7" w:rsidRDefault="0D929CA4" w:rsidP="00EC048F">
      <w:pPr>
        <w:shd w:val="clear" w:color="auto" w:fill="FFFFFF" w:themeFill="background1"/>
        <w:spacing w:line="240" w:lineRule="auto"/>
        <w:ind w:left="720" w:firstLine="720"/>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 xml:space="preserve">3) </w:t>
      </w:r>
      <w:r w:rsidR="000C47CE" w:rsidRPr="006742D7">
        <w:rPr>
          <w:rFonts w:ascii="Arial" w:eastAsia="Times New Roman" w:hAnsi="Arial" w:cs="Arial"/>
          <w:color w:val="000000" w:themeColor="text1"/>
          <w:sz w:val="24"/>
          <w:szCs w:val="24"/>
        </w:rPr>
        <w:t xml:space="preserve">Reside </w:t>
      </w:r>
      <w:r w:rsidRPr="006742D7">
        <w:rPr>
          <w:rFonts w:ascii="Arial" w:eastAsia="Times New Roman" w:hAnsi="Arial" w:cs="Arial"/>
          <w:color w:val="000000" w:themeColor="text1"/>
          <w:sz w:val="24"/>
          <w:szCs w:val="24"/>
        </w:rPr>
        <w:t>in Maryland indefinitely; and</w:t>
      </w:r>
    </w:p>
    <w:p w14:paraId="30D8EBE1" w14:textId="2E96DFCB" w:rsidR="008B0B70" w:rsidRPr="006742D7" w:rsidRDefault="0D929CA4" w:rsidP="00615063">
      <w:pPr>
        <w:shd w:val="clear" w:color="auto" w:fill="FFFFFF" w:themeFill="background1"/>
        <w:spacing w:after="0" w:line="240" w:lineRule="auto"/>
        <w:ind w:left="1440"/>
        <w:rPr>
          <w:rFonts w:ascii="Arial" w:eastAsia="Times New Roman" w:hAnsi="Arial" w:cs="Arial"/>
          <w:color w:val="000000" w:themeColor="text1"/>
          <w:sz w:val="24"/>
          <w:szCs w:val="24"/>
        </w:rPr>
      </w:pPr>
      <w:r w:rsidRPr="006742D7">
        <w:rPr>
          <w:rFonts w:ascii="Arial" w:eastAsia="Times New Roman" w:hAnsi="Arial" w:cs="Arial"/>
          <w:color w:val="000000" w:themeColor="text1"/>
          <w:sz w:val="24"/>
          <w:szCs w:val="24"/>
        </w:rPr>
        <w:t xml:space="preserve">4) </w:t>
      </w:r>
      <w:r w:rsidR="000C47CE" w:rsidRPr="006742D7">
        <w:rPr>
          <w:rFonts w:ascii="Arial" w:eastAsia="Times New Roman" w:hAnsi="Arial" w:cs="Arial"/>
          <w:color w:val="000000" w:themeColor="text1"/>
          <w:sz w:val="24"/>
          <w:szCs w:val="24"/>
        </w:rPr>
        <w:t xml:space="preserve">Reside </w:t>
      </w:r>
      <w:r w:rsidRPr="006742D7">
        <w:rPr>
          <w:rFonts w:ascii="Arial" w:eastAsia="Times New Roman" w:hAnsi="Arial" w:cs="Arial"/>
          <w:color w:val="000000" w:themeColor="text1"/>
          <w:sz w:val="24"/>
          <w:szCs w:val="24"/>
        </w:rPr>
        <w:t xml:space="preserve">in Maryland primarily for a purpose other than </w:t>
      </w:r>
      <w:r w:rsidR="00E62281" w:rsidRPr="006742D7">
        <w:rPr>
          <w:rFonts w:ascii="Arial" w:eastAsia="Times New Roman" w:hAnsi="Arial" w:cs="Arial"/>
          <w:color w:val="000000" w:themeColor="text1"/>
          <w:sz w:val="24"/>
          <w:szCs w:val="24"/>
        </w:rPr>
        <w:t>to</w:t>
      </w:r>
      <w:r w:rsidRPr="006742D7">
        <w:rPr>
          <w:rFonts w:ascii="Arial" w:eastAsia="Times New Roman" w:hAnsi="Arial" w:cs="Arial"/>
          <w:color w:val="000000" w:themeColor="text1"/>
          <w:sz w:val="24"/>
          <w:szCs w:val="24"/>
        </w:rPr>
        <w:t xml:space="preserve"> attend an </w:t>
      </w:r>
    </w:p>
    <w:p w14:paraId="34CC189E" w14:textId="0F3AC72C" w:rsidR="0D929CA4" w:rsidRPr="006742D7" w:rsidRDefault="0028667D" w:rsidP="00615063">
      <w:pPr>
        <w:shd w:val="clear" w:color="auto" w:fill="FFFFFF" w:themeFill="background1"/>
        <w:spacing w:line="240" w:lineRule="auto"/>
        <w:ind w:left="1440"/>
        <w:rPr>
          <w:rFonts w:ascii="Arial" w:hAnsi="Arial" w:cs="Arial"/>
          <w:sz w:val="24"/>
          <w:szCs w:val="24"/>
        </w:rPr>
      </w:pPr>
      <w:r w:rsidRPr="006742D7">
        <w:rPr>
          <w:rFonts w:ascii="Arial" w:eastAsia="Times New Roman" w:hAnsi="Arial" w:cs="Arial"/>
          <w:color w:val="000000" w:themeColor="text1"/>
          <w:sz w:val="24"/>
          <w:szCs w:val="24"/>
        </w:rPr>
        <w:t xml:space="preserve">    </w:t>
      </w:r>
      <w:r w:rsidR="0D929CA4" w:rsidRPr="006742D7">
        <w:rPr>
          <w:rFonts w:ascii="Arial" w:eastAsia="Times New Roman" w:hAnsi="Arial" w:cs="Arial"/>
          <w:color w:val="000000" w:themeColor="text1"/>
          <w:sz w:val="24"/>
          <w:szCs w:val="24"/>
        </w:rPr>
        <w:t>educational institution in Maryland.</w:t>
      </w:r>
    </w:p>
    <w:p w14:paraId="62227A98" w14:textId="77777777" w:rsidR="00B90666" w:rsidRDefault="00B90666" w:rsidP="0054216D">
      <w:pPr>
        <w:shd w:val="clear" w:color="auto" w:fill="FFFFFF"/>
        <w:spacing w:after="150" w:line="240" w:lineRule="auto"/>
        <w:rPr>
          <w:rFonts w:ascii="Arial" w:eastAsia="Times New Roman" w:hAnsi="Arial" w:cs="Arial"/>
          <w:color w:val="000000"/>
          <w:kern w:val="0"/>
          <w:sz w:val="24"/>
          <w:szCs w:val="24"/>
          <w14:ligatures w14:val="none"/>
        </w:rPr>
      </w:pPr>
    </w:p>
    <w:p w14:paraId="656DE5E0" w14:textId="034F86B4" w:rsidR="00610DC4" w:rsidRPr="006742D7" w:rsidRDefault="00610DC4" w:rsidP="0054216D">
      <w:pPr>
        <w:shd w:val="clear" w:color="auto" w:fill="FFFFFF"/>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 xml:space="preserve">Q3.    I applied to the University while </w:t>
      </w:r>
      <w:r w:rsidR="00FD5E71" w:rsidRPr="006742D7">
        <w:rPr>
          <w:rFonts w:ascii="Arial" w:eastAsia="Times New Roman" w:hAnsi="Arial" w:cs="Arial"/>
          <w:b/>
          <w:bCs/>
          <w:color w:val="000000" w:themeColor="text1"/>
          <w:sz w:val="24"/>
          <w:szCs w:val="24"/>
        </w:rPr>
        <w:t xml:space="preserve">attending college in another state. </w:t>
      </w:r>
      <w:r w:rsidRPr="006742D7">
        <w:rPr>
          <w:rFonts w:ascii="Arial" w:eastAsia="Times New Roman" w:hAnsi="Arial" w:cs="Arial"/>
          <w:b/>
          <w:bCs/>
          <w:color w:val="000000"/>
          <w:kern w:val="0"/>
          <w:sz w:val="24"/>
          <w:szCs w:val="24"/>
          <w14:ligatures w14:val="none"/>
        </w:rPr>
        <w:t>I had not previously lived in Maryland</w:t>
      </w:r>
      <w:r w:rsidR="00533494" w:rsidRPr="006742D7">
        <w:rPr>
          <w:rFonts w:ascii="Arial" w:eastAsia="Times New Roman" w:hAnsi="Arial" w:cs="Arial"/>
          <w:b/>
          <w:bCs/>
          <w:color w:val="000000"/>
          <w:kern w:val="0"/>
          <w:sz w:val="24"/>
          <w:szCs w:val="24"/>
          <w14:ligatures w14:val="none"/>
        </w:rPr>
        <w:t xml:space="preserve">. </w:t>
      </w:r>
      <w:r w:rsidRPr="006742D7">
        <w:rPr>
          <w:rFonts w:ascii="Arial" w:eastAsia="Times New Roman" w:hAnsi="Arial" w:cs="Arial"/>
          <w:b/>
          <w:bCs/>
          <w:color w:val="000000"/>
          <w:kern w:val="0"/>
          <w:sz w:val="24"/>
          <w:szCs w:val="24"/>
          <w14:ligatures w14:val="none"/>
        </w:rPr>
        <w:t>I was admitted as an out</w:t>
      </w:r>
      <w:r w:rsidR="2B5CAA1D" w:rsidRPr="006742D7">
        <w:rPr>
          <w:rFonts w:ascii="Arial" w:eastAsia="Times New Roman" w:hAnsi="Arial" w:cs="Arial"/>
          <w:b/>
          <w:bCs/>
          <w:color w:val="000000"/>
          <w:kern w:val="0"/>
          <w:sz w:val="24"/>
          <w:szCs w:val="24"/>
          <w14:ligatures w14:val="none"/>
        </w:rPr>
        <w:t>-</w:t>
      </w:r>
      <w:r w:rsidRPr="006742D7">
        <w:rPr>
          <w:rFonts w:ascii="Arial" w:eastAsia="Times New Roman" w:hAnsi="Arial" w:cs="Arial"/>
          <w:b/>
          <w:bCs/>
          <w:color w:val="000000"/>
          <w:kern w:val="0"/>
          <w:sz w:val="24"/>
          <w:szCs w:val="24"/>
          <w14:ligatures w14:val="none"/>
        </w:rPr>
        <w:t>of</w:t>
      </w:r>
      <w:r w:rsidR="68A66F38" w:rsidRPr="006742D7">
        <w:rPr>
          <w:rFonts w:ascii="Arial" w:eastAsia="Times New Roman" w:hAnsi="Arial" w:cs="Arial"/>
          <w:b/>
          <w:bCs/>
          <w:color w:val="000000"/>
          <w:kern w:val="0"/>
          <w:sz w:val="24"/>
          <w:szCs w:val="24"/>
          <w14:ligatures w14:val="none"/>
        </w:rPr>
        <w:t>-</w:t>
      </w:r>
      <w:r w:rsidRPr="006742D7">
        <w:rPr>
          <w:rFonts w:ascii="Arial" w:eastAsia="Times New Roman" w:hAnsi="Arial" w:cs="Arial"/>
          <w:b/>
          <w:bCs/>
          <w:color w:val="000000"/>
          <w:kern w:val="0"/>
          <w:sz w:val="24"/>
          <w:szCs w:val="24"/>
          <w14:ligatures w14:val="none"/>
        </w:rPr>
        <w:t>state student.  Time has passed</w:t>
      </w:r>
      <w:r w:rsidR="4DA3A065" w:rsidRPr="006742D7">
        <w:rPr>
          <w:rFonts w:ascii="Arial" w:eastAsia="Times New Roman" w:hAnsi="Arial" w:cs="Arial"/>
          <w:b/>
          <w:bCs/>
          <w:color w:val="000000"/>
          <w:kern w:val="0"/>
          <w:sz w:val="24"/>
          <w:szCs w:val="24"/>
          <w14:ligatures w14:val="none"/>
        </w:rPr>
        <w:t>, my circumstances have changed,</w:t>
      </w:r>
      <w:r w:rsidRPr="006742D7">
        <w:rPr>
          <w:rFonts w:ascii="Arial" w:eastAsia="Times New Roman" w:hAnsi="Arial" w:cs="Arial"/>
          <w:b/>
          <w:bCs/>
          <w:color w:val="000000"/>
          <w:kern w:val="0"/>
          <w:sz w:val="24"/>
          <w:szCs w:val="24"/>
          <w14:ligatures w14:val="none"/>
        </w:rPr>
        <w:t xml:space="preserve"> and I believe I now meet the criteria for </w:t>
      </w:r>
      <w:r w:rsidR="00D14644" w:rsidRPr="006742D7">
        <w:rPr>
          <w:rFonts w:ascii="Arial" w:eastAsia="Times New Roman" w:hAnsi="Arial" w:cs="Arial"/>
          <w:b/>
          <w:bCs/>
          <w:color w:val="000000" w:themeColor="text1"/>
          <w:sz w:val="24"/>
          <w:szCs w:val="24"/>
        </w:rPr>
        <w:t>i</w:t>
      </w:r>
      <w:r w:rsidRPr="006742D7">
        <w:rPr>
          <w:rFonts w:ascii="Arial" w:eastAsia="Times New Roman" w:hAnsi="Arial" w:cs="Arial"/>
          <w:b/>
          <w:bCs/>
          <w:color w:val="000000"/>
          <w:kern w:val="0"/>
          <w:sz w:val="24"/>
          <w:szCs w:val="24"/>
          <w14:ligatures w14:val="none"/>
        </w:rPr>
        <w:t>n-state</w:t>
      </w:r>
      <w:r w:rsidR="00744FEA" w:rsidRPr="006742D7">
        <w:rPr>
          <w:rFonts w:ascii="Arial" w:eastAsia="Times New Roman" w:hAnsi="Arial" w:cs="Arial"/>
          <w:b/>
          <w:bCs/>
          <w:color w:val="000000"/>
          <w:kern w:val="0"/>
          <w:sz w:val="24"/>
          <w:szCs w:val="24"/>
          <w14:ligatures w14:val="none"/>
        </w:rPr>
        <w:t xml:space="preserve"> status</w:t>
      </w:r>
      <w:r w:rsidRPr="006742D7">
        <w:rPr>
          <w:rFonts w:ascii="Arial" w:eastAsia="Times New Roman" w:hAnsi="Arial" w:cs="Arial"/>
          <w:b/>
          <w:bCs/>
          <w:color w:val="000000"/>
          <w:kern w:val="0"/>
          <w:sz w:val="24"/>
          <w:szCs w:val="24"/>
          <w14:ligatures w14:val="none"/>
        </w:rPr>
        <w:t>. Am I eligible to be considered for reclassification?</w:t>
      </w:r>
    </w:p>
    <w:p w14:paraId="4418A2F5" w14:textId="66E16F32" w:rsidR="00610DC4" w:rsidRPr="006742D7" w:rsidRDefault="00610DC4" w:rsidP="3279585F">
      <w:pPr>
        <w:shd w:val="clear" w:color="auto" w:fill="FFFFFF" w:themeFill="background1"/>
        <w:spacing w:after="0"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lastRenderedPageBreak/>
        <w:t>A.      </w:t>
      </w:r>
      <w:r w:rsidRPr="006742D7">
        <w:rPr>
          <w:rFonts w:ascii="Arial" w:eastAsia="Times New Roman" w:hAnsi="Arial" w:cs="Arial"/>
          <w:color w:val="000000"/>
          <w:kern w:val="0"/>
          <w:sz w:val="24"/>
          <w:szCs w:val="24"/>
          <w14:ligatures w14:val="none"/>
        </w:rPr>
        <w:t xml:space="preserve">Yes. A </w:t>
      </w:r>
      <w:r w:rsidR="001447A1" w:rsidRPr="006742D7">
        <w:rPr>
          <w:rFonts w:ascii="Arial" w:eastAsia="Times New Roman" w:hAnsi="Arial" w:cs="Arial"/>
          <w:color w:val="000000"/>
          <w:kern w:val="0"/>
          <w:sz w:val="24"/>
          <w:szCs w:val="24"/>
          <w14:ligatures w14:val="none"/>
        </w:rPr>
        <w:t>re</w:t>
      </w:r>
      <w:r w:rsidRPr="006742D7">
        <w:rPr>
          <w:rFonts w:ascii="Arial" w:eastAsia="Times New Roman" w:hAnsi="Arial" w:cs="Arial"/>
          <w:color w:val="000000"/>
          <w:kern w:val="0"/>
          <w:sz w:val="24"/>
          <w:szCs w:val="24"/>
          <w14:ligatures w14:val="none"/>
        </w:rPr>
        <w:t xml:space="preserve">classification decision is based on the facts as they exist at the time you </w:t>
      </w:r>
      <w:proofErr w:type="gramStart"/>
      <w:r w:rsidR="002729A5">
        <w:rPr>
          <w:rFonts w:ascii="Arial" w:eastAsia="Times New Roman" w:hAnsi="Arial" w:cs="Arial"/>
          <w:color w:val="000000"/>
          <w:kern w:val="0"/>
          <w:sz w:val="24"/>
          <w:szCs w:val="24"/>
          <w14:ligatures w14:val="none"/>
        </w:rPr>
        <w:t>submit</w:t>
      </w:r>
      <w:proofErr w:type="gramEnd"/>
      <w:r w:rsidR="002729A5">
        <w:rPr>
          <w:rFonts w:ascii="Arial" w:eastAsia="Times New Roman" w:hAnsi="Arial" w:cs="Arial"/>
          <w:color w:val="000000"/>
          <w:kern w:val="0"/>
          <w:sz w:val="24"/>
          <w:szCs w:val="24"/>
          <w14:ligatures w14:val="none"/>
        </w:rPr>
        <w:t xml:space="preserve"> your</w:t>
      </w:r>
      <w:r w:rsidR="00C8406C">
        <w:rPr>
          <w:rFonts w:ascii="Arial" w:eastAsia="Times New Roman" w:hAnsi="Arial" w:cs="Arial"/>
          <w:color w:val="000000"/>
          <w:kern w:val="0"/>
          <w:sz w:val="24"/>
          <w:szCs w:val="24"/>
          <w14:ligatures w14:val="none"/>
        </w:rPr>
        <w:t xml:space="preserve"> </w:t>
      </w:r>
      <w:r w:rsidR="00910BF0">
        <w:rPr>
          <w:rFonts w:ascii="Arial" w:eastAsia="Times New Roman" w:hAnsi="Arial" w:cs="Arial"/>
          <w:color w:val="000000"/>
          <w:kern w:val="0"/>
          <w:sz w:val="24"/>
          <w:szCs w:val="24"/>
          <w14:ligatures w14:val="none"/>
        </w:rPr>
        <w:t xml:space="preserve">petition for </w:t>
      </w:r>
      <w:r w:rsidRPr="006742D7">
        <w:rPr>
          <w:rFonts w:ascii="Arial" w:eastAsia="Times New Roman" w:hAnsi="Arial" w:cs="Arial"/>
          <w:color w:val="000000"/>
          <w:kern w:val="0"/>
          <w:sz w:val="24"/>
          <w:szCs w:val="24"/>
          <w14:ligatures w14:val="none"/>
        </w:rPr>
        <w:t>reclassification</w:t>
      </w:r>
      <w:r w:rsidR="00910BF0">
        <w:rPr>
          <w:rFonts w:ascii="Arial" w:eastAsia="Times New Roman" w:hAnsi="Arial" w:cs="Arial"/>
          <w:color w:val="000000"/>
          <w:kern w:val="0"/>
          <w:sz w:val="24"/>
          <w:szCs w:val="24"/>
          <w14:ligatures w14:val="none"/>
        </w:rPr>
        <w:t xml:space="preserve"> </w:t>
      </w:r>
      <w:proofErr w:type="gramStart"/>
      <w:r w:rsidR="00910BF0">
        <w:rPr>
          <w:rFonts w:ascii="Arial" w:eastAsia="Times New Roman" w:hAnsi="Arial" w:cs="Arial"/>
          <w:color w:val="000000"/>
          <w:kern w:val="0"/>
          <w:sz w:val="24"/>
          <w:szCs w:val="24"/>
          <w14:ligatures w14:val="none"/>
        </w:rPr>
        <w:t>(</w:t>
      </w:r>
      <w:r w:rsidR="002729A5">
        <w:rPr>
          <w:rFonts w:ascii="Arial" w:eastAsia="Times New Roman" w:hAnsi="Arial" w:cs="Arial"/>
          <w:color w:val="000000"/>
          <w:kern w:val="0"/>
          <w:sz w:val="24"/>
          <w:szCs w:val="24"/>
          <w14:ligatures w14:val="none"/>
        </w:rPr>
        <w:t xml:space="preserve"> </w:t>
      </w:r>
      <w:r w:rsidR="00910BF0">
        <w:rPr>
          <w:rFonts w:ascii="Arial" w:eastAsia="Times New Roman" w:hAnsi="Arial" w:cs="Arial"/>
          <w:color w:val="000000"/>
          <w:kern w:val="0"/>
          <w:sz w:val="24"/>
          <w:szCs w:val="24"/>
          <w14:ligatures w14:val="none"/>
        </w:rPr>
        <w:t>“</w:t>
      </w:r>
      <w:proofErr w:type="gramEnd"/>
      <w:r w:rsidR="00910BF0">
        <w:rPr>
          <w:rFonts w:ascii="Arial" w:eastAsia="Times New Roman" w:hAnsi="Arial" w:cs="Arial"/>
          <w:color w:val="000000"/>
          <w:kern w:val="0"/>
          <w:sz w:val="24"/>
          <w:szCs w:val="24"/>
          <w14:ligatures w14:val="none"/>
        </w:rPr>
        <w:t>Petition”)</w:t>
      </w:r>
      <w:r w:rsidRPr="006742D7">
        <w:rPr>
          <w:rFonts w:ascii="Arial" w:eastAsia="Times New Roman" w:hAnsi="Arial" w:cs="Arial"/>
          <w:color w:val="000000"/>
          <w:kern w:val="0"/>
          <w:sz w:val="24"/>
          <w:szCs w:val="24"/>
          <w14:ligatures w14:val="none"/>
        </w:rPr>
        <w:t xml:space="preserve">. At the time you were admitted, you were assigned </w:t>
      </w:r>
      <w:r w:rsidR="00994C98" w:rsidRPr="006742D7">
        <w:rPr>
          <w:rFonts w:ascii="Arial" w:eastAsia="Times New Roman" w:hAnsi="Arial" w:cs="Arial"/>
          <w:color w:val="000000" w:themeColor="text1"/>
          <w:sz w:val="24"/>
          <w:szCs w:val="24"/>
        </w:rPr>
        <w:t>o</w:t>
      </w:r>
      <w:r w:rsidRPr="006742D7">
        <w:rPr>
          <w:rFonts w:ascii="Arial" w:eastAsia="Times New Roman" w:hAnsi="Arial" w:cs="Arial"/>
          <w:color w:val="000000"/>
          <w:kern w:val="0"/>
          <w:sz w:val="24"/>
          <w:szCs w:val="24"/>
          <w14:ligatures w14:val="none"/>
        </w:rPr>
        <w:t>ut-of-</w:t>
      </w:r>
      <w:r w:rsidR="00994C98" w:rsidRPr="006742D7">
        <w:rPr>
          <w:rFonts w:ascii="Arial" w:eastAsia="Times New Roman" w:hAnsi="Arial" w:cs="Arial"/>
          <w:color w:val="000000" w:themeColor="text1"/>
          <w:sz w:val="24"/>
          <w:szCs w:val="24"/>
        </w:rPr>
        <w:t>s</w:t>
      </w:r>
      <w:r w:rsidRPr="006742D7">
        <w:rPr>
          <w:rFonts w:ascii="Arial" w:eastAsia="Times New Roman" w:hAnsi="Arial" w:cs="Arial"/>
          <w:color w:val="000000"/>
          <w:kern w:val="0"/>
          <w:sz w:val="24"/>
          <w:szCs w:val="24"/>
          <w14:ligatures w14:val="none"/>
        </w:rPr>
        <w:t xml:space="preserve">tate status. There is a presumption in the </w:t>
      </w:r>
      <w:r w:rsidR="00745698" w:rsidRPr="006742D7">
        <w:rPr>
          <w:rFonts w:ascii="Arial" w:eastAsia="Times New Roman" w:hAnsi="Arial" w:cs="Arial"/>
          <w:color w:val="000000" w:themeColor="text1"/>
          <w:sz w:val="24"/>
          <w:szCs w:val="24"/>
        </w:rPr>
        <w:t>P</w:t>
      </w:r>
      <w:r w:rsidR="00994C98" w:rsidRPr="006742D7">
        <w:rPr>
          <w:rFonts w:ascii="Arial" w:eastAsia="Times New Roman" w:hAnsi="Arial" w:cs="Arial"/>
          <w:color w:val="000000" w:themeColor="text1"/>
          <w:sz w:val="24"/>
          <w:szCs w:val="24"/>
        </w:rPr>
        <w:t xml:space="preserve">olicy </w:t>
      </w:r>
      <w:r w:rsidRPr="006742D7">
        <w:rPr>
          <w:rFonts w:ascii="Arial" w:eastAsia="Times New Roman" w:hAnsi="Arial" w:cs="Arial"/>
          <w:color w:val="000000"/>
          <w:kern w:val="0"/>
          <w:sz w:val="24"/>
          <w:szCs w:val="24"/>
          <w14:ligatures w14:val="none"/>
        </w:rPr>
        <w:t xml:space="preserve">that if you were residing outside Maryland at the time of application, you are residing in Maryland primarily for the purpose of attending an educational institution. </w:t>
      </w:r>
    </w:p>
    <w:p w14:paraId="00307004" w14:textId="1C03EED5" w:rsidR="00610DC4" w:rsidRPr="006742D7" w:rsidRDefault="00610DC4" w:rsidP="4B127431">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br/>
        <w:t>However</w:t>
      </w:r>
      <w:r w:rsidR="00557E17"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with the passage of time, your personal, professional, and/economic circumstances may have changed. </w:t>
      </w:r>
      <w:r w:rsidR="3FB15B74" w:rsidRPr="006742D7">
        <w:rPr>
          <w:rFonts w:ascii="Arial" w:eastAsia="Times New Roman" w:hAnsi="Arial" w:cs="Arial"/>
          <w:color w:val="000000" w:themeColor="text1"/>
          <w:sz w:val="24"/>
          <w:szCs w:val="24"/>
        </w:rPr>
        <w:t>Thus</w:t>
      </w:r>
      <w:r w:rsidRPr="006742D7">
        <w:rPr>
          <w:rFonts w:ascii="Arial" w:eastAsia="Times New Roman" w:hAnsi="Arial" w:cs="Arial"/>
          <w:color w:val="000000"/>
          <w:kern w:val="0"/>
          <w:sz w:val="24"/>
          <w:szCs w:val="24"/>
          <w14:ligatures w14:val="none"/>
        </w:rPr>
        <w:t xml:space="preserve">, an examination of the facts in your Petition may now </w:t>
      </w:r>
      <w:proofErr w:type="gramStart"/>
      <w:r w:rsidRPr="006742D7">
        <w:rPr>
          <w:rFonts w:ascii="Arial" w:eastAsia="Times New Roman" w:hAnsi="Arial" w:cs="Arial"/>
          <w:color w:val="000000"/>
          <w:kern w:val="0"/>
          <w:sz w:val="24"/>
          <w:szCs w:val="24"/>
          <w14:ligatures w14:val="none"/>
        </w:rPr>
        <w:t>demonstrate</w:t>
      </w:r>
      <w:proofErr w:type="gramEnd"/>
      <w:r w:rsidRPr="006742D7">
        <w:rPr>
          <w:rFonts w:ascii="Arial" w:eastAsia="Times New Roman" w:hAnsi="Arial" w:cs="Arial"/>
          <w:color w:val="000000"/>
          <w:kern w:val="0"/>
          <w:sz w:val="24"/>
          <w:szCs w:val="24"/>
          <w14:ligatures w14:val="none"/>
        </w:rPr>
        <w:t xml:space="preserve"> </w:t>
      </w:r>
      <w:r w:rsidR="00FC03AB" w:rsidRPr="006742D7">
        <w:rPr>
          <w:rFonts w:ascii="Arial" w:eastAsia="Times New Roman" w:hAnsi="Arial" w:cs="Arial"/>
          <w:color w:val="000000"/>
          <w:kern w:val="0"/>
          <w:sz w:val="24"/>
          <w:szCs w:val="24"/>
          <w14:ligatures w14:val="none"/>
        </w:rPr>
        <w:t xml:space="preserve">that </w:t>
      </w:r>
      <w:r w:rsidRPr="006742D7">
        <w:rPr>
          <w:rFonts w:ascii="Arial" w:eastAsia="Times New Roman" w:hAnsi="Arial" w:cs="Arial"/>
          <w:color w:val="000000"/>
          <w:kern w:val="0"/>
          <w:sz w:val="24"/>
          <w:szCs w:val="24"/>
          <w14:ligatures w14:val="none"/>
        </w:rPr>
        <w:t xml:space="preserve">you are </w:t>
      </w:r>
      <w:proofErr w:type="gramStart"/>
      <w:r w:rsidRPr="006742D7">
        <w:rPr>
          <w:rFonts w:ascii="Arial" w:eastAsia="Times New Roman" w:hAnsi="Arial" w:cs="Arial"/>
          <w:color w:val="000000"/>
          <w:kern w:val="0"/>
          <w:sz w:val="24"/>
          <w:szCs w:val="24"/>
          <w14:ligatures w14:val="none"/>
        </w:rPr>
        <w:t>residing</w:t>
      </w:r>
      <w:proofErr w:type="gramEnd"/>
      <w:r w:rsidRPr="006742D7">
        <w:rPr>
          <w:rFonts w:ascii="Arial" w:eastAsia="Times New Roman" w:hAnsi="Arial" w:cs="Arial"/>
          <w:color w:val="000000"/>
          <w:kern w:val="0"/>
          <w:sz w:val="24"/>
          <w:szCs w:val="24"/>
          <w14:ligatures w14:val="none"/>
        </w:rPr>
        <w:t xml:space="preserve"> in Maryland for a more complex set of reasons. You may no longer be here primarily to attend the University. For example, you may hold a job in the community</w:t>
      </w:r>
      <w:r w:rsidR="49EF3EE6" w:rsidRPr="006742D7">
        <w:rPr>
          <w:rFonts w:ascii="Arial" w:eastAsia="Times New Roman" w:hAnsi="Arial" w:cs="Arial"/>
          <w:color w:val="000000" w:themeColor="text1"/>
          <w:sz w:val="24"/>
          <w:szCs w:val="24"/>
        </w:rPr>
        <w:t>,</w:t>
      </w:r>
      <w:r w:rsidRPr="006742D7">
        <w:rPr>
          <w:rFonts w:ascii="Arial" w:eastAsia="Times New Roman" w:hAnsi="Arial" w:cs="Arial"/>
          <w:color w:val="000000"/>
          <w:kern w:val="0"/>
          <w:sz w:val="24"/>
          <w:szCs w:val="24"/>
          <w14:ligatures w14:val="none"/>
        </w:rPr>
        <w:t xml:space="preserve"> have bought a house here</w:t>
      </w:r>
      <w:r w:rsidR="667EF9CE" w:rsidRPr="006742D7">
        <w:rPr>
          <w:rFonts w:ascii="Arial" w:eastAsia="Times New Roman" w:hAnsi="Arial" w:cs="Arial"/>
          <w:color w:val="000000" w:themeColor="text1"/>
          <w:sz w:val="24"/>
          <w:szCs w:val="24"/>
        </w:rPr>
        <w:t>,</w:t>
      </w:r>
      <w:r w:rsidRPr="006742D7">
        <w:rPr>
          <w:rFonts w:ascii="Arial" w:eastAsia="Times New Roman" w:hAnsi="Arial" w:cs="Arial"/>
          <w:color w:val="000000"/>
          <w:kern w:val="0"/>
          <w:sz w:val="24"/>
          <w:szCs w:val="24"/>
          <w14:ligatures w14:val="none"/>
        </w:rPr>
        <w:t xml:space="preserve"> have a Maryland spouse</w:t>
      </w:r>
      <w:r w:rsidR="03B3BF75" w:rsidRPr="006742D7">
        <w:rPr>
          <w:rFonts w:ascii="Arial" w:eastAsia="Times New Roman" w:hAnsi="Arial" w:cs="Arial"/>
          <w:color w:val="000000" w:themeColor="text1"/>
          <w:sz w:val="24"/>
          <w:szCs w:val="24"/>
        </w:rPr>
        <w:t>,</w:t>
      </w:r>
      <w:r w:rsidRPr="006742D7">
        <w:rPr>
          <w:rFonts w:ascii="Arial" w:eastAsia="Times New Roman" w:hAnsi="Arial" w:cs="Arial"/>
          <w:color w:val="000000"/>
          <w:kern w:val="0"/>
          <w:sz w:val="24"/>
          <w:szCs w:val="24"/>
          <w14:ligatures w14:val="none"/>
        </w:rPr>
        <w:t xml:space="preserve"> or have children in Maryland public schools.</w:t>
      </w:r>
      <w:r w:rsidRPr="006742D7">
        <w:rPr>
          <w:rFonts w:ascii="Arial" w:eastAsia="Times New Roman" w:hAnsi="Arial" w:cs="Arial"/>
          <w:color w:val="000000"/>
          <w:kern w:val="0"/>
          <w:sz w:val="24"/>
          <w:szCs w:val="24"/>
          <w14:ligatures w14:val="none"/>
        </w:rPr>
        <w:br/>
      </w:r>
      <w:r w:rsidRPr="006742D7">
        <w:rPr>
          <w:rFonts w:ascii="Arial" w:eastAsia="Times New Roman" w:hAnsi="Arial" w:cs="Arial"/>
          <w:color w:val="000000"/>
          <w:kern w:val="0"/>
          <w:sz w:val="24"/>
          <w:szCs w:val="24"/>
          <w14:ligatures w14:val="none"/>
        </w:rPr>
        <w:br/>
        <w:t xml:space="preserve">Your original </w:t>
      </w:r>
      <w:r w:rsidR="001D1DF5" w:rsidRPr="006742D7">
        <w:rPr>
          <w:rFonts w:ascii="Arial" w:eastAsia="Times New Roman" w:hAnsi="Arial" w:cs="Arial"/>
          <w:color w:val="000000" w:themeColor="text1"/>
          <w:sz w:val="24"/>
          <w:szCs w:val="24"/>
        </w:rPr>
        <w:t>o</w:t>
      </w:r>
      <w:r w:rsidRPr="006742D7">
        <w:rPr>
          <w:rFonts w:ascii="Arial" w:eastAsia="Times New Roman" w:hAnsi="Arial" w:cs="Arial"/>
          <w:color w:val="000000"/>
          <w:kern w:val="0"/>
          <w:sz w:val="24"/>
          <w:szCs w:val="24"/>
          <w14:ligatures w14:val="none"/>
        </w:rPr>
        <w:t>ut-of-</w:t>
      </w:r>
      <w:r w:rsidR="001D1DF5" w:rsidRPr="006742D7">
        <w:rPr>
          <w:rFonts w:ascii="Arial" w:eastAsia="Times New Roman" w:hAnsi="Arial" w:cs="Arial"/>
          <w:color w:val="000000" w:themeColor="text1"/>
          <w:sz w:val="24"/>
          <w:szCs w:val="24"/>
        </w:rPr>
        <w:t>s</w:t>
      </w:r>
      <w:r w:rsidRPr="006742D7">
        <w:rPr>
          <w:rFonts w:ascii="Arial" w:eastAsia="Times New Roman" w:hAnsi="Arial" w:cs="Arial"/>
          <w:color w:val="000000"/>
          <w:kern w:val="0"/>
          <w:sz w:val="24"/>
          <w:szCs w:val="24"/>
          <w14:ligatures w14:val="none"/>
        </w:rPr>
        <w:t xml:space="preserve">tate classification is not permanent. The presumption originally raised by your application from another state can be rebutted with new facts.  </w:t>
      </w:r>
      <w:r w:rsidR="001D1DF5" w:rsidRPr="006742D7">
        <w:rPr>
          <w:rFonts w:ascii="Arial" w:eastAsia="Times New Roman" w:hAnsi="Arial" w:cs="Arial"/>
          <w:color w:val="000000" w:themeColor="text1"/>
          <w:sz w:val="24"/>
          <w:szCs w:val="24"/>
        </w:rPr>
        <w:t>Y</w:t>
      </w:r>
      <w:r w:rsidRPr="006742D7">
        <w:rPr>
          <w:rFonts w:ascii="Arial" w:eastAsia="Times New Roman" w:hAnsi="Arial" w:cs="Arial"/>
          <w:color w:val="000000"/>
          <w:kern w:val="0"/>
          <w:sz w:val="24"/>
          <w:szCs w:val="24"/>
          <w14:ligatures w14:val="none"/>
        </w:rPr>
        <w:t>ou</w:t>
      </w:r>
      <w:r w:rsidRPr="006742D7" w:rsidDel="00610DC4">
        <w:rPr>
          <w:rFonts w:ascii="Arial" w:eastAsia="Times New Roman" w:hAnsi="Arial" w:cs="Arial"/>
          <w:color w:val="000000"/>
          <w:kern w:val="0"/>
          <w:sz w:val="24"/>
          <w:szCs w:val="24"/>
          <w14:ligatures w14:val="none"/>
        </w:rPr>
        <w:t xml:space="preserve"> </w:t>
      </w:r>
      <w:r w:rsidR="001D1DF5" w:rsidRPr="006742D7">
        <w:rPr>
          <w:rFonts w:ascii="Arial" w:eastAsia="Times New Roman" w:hAnsi="Arial" w:cs="Arial"/>
          <w:color w:val="000000" w:themeColor="text1"/>
          <w:sz w:val="24"/>
          <w:szCs w:val="24"/>
        </w:rPr>
        <w:t xml:space="preserve">must </w:t>
      </w:r>
      <w:r w:rsidRPr="006742D7">
        <w:rPr>
          <w:rFonts w:ascii="Arial" w:eastAsia="Times New Roman" w:hAnsi="Arial" w:cs="Arial"/>
          <w:color w:val="000000"/>
          <w:kern w:val="0"/>
          <w:sz w:val="24"/>
          <w:szCs w:val="24"/>
          <w14:ligatures w14:val="none"/>
        </w:rPr>
        <w:t xml:space="preserve">present evidence to rebut the presumption. You should outline your reasons for living in Maryland as part of your Petition. </w:t>
      </w:r>
      <w:r w:rsidR="00AD5D7E" w:rsidRPr="006742D7">
        <w:rPr>
          <w:rFonts w:ascii="Arial" w:eastAsia="Times New Roman" w:hAnsi="Arial" w:cs="Arial"/>
          <w:color w:val="000000" w:themeColor="text1"/>
          <w:sz w:val="24"/>
          <w:szCs w:val="24"/>
        </w:rPr>
        <w:t>Y</w:t>
      </w:r>
      <w:r w:rsidRPr="006742D7">
        <w:rPr>
          <w:rFonts w:ascii="Arial" w:eastAsia="Times New Roman" w:hAnsi="Arial" w:cs="Arial"/>
          <w:color w:val="000000"/>
          <w:kern w:val="0"/>
          <w:sz w:val="24"/>
          <w:szCs w:val="24"/>
          <w14:ligatures w14:val="none"/>
        </w:rPr>
        <w:t>ou must meet all the criteria</w:t>
      </w:r>
      <w:r w:rsidR="0036459C" w:rsidRPr="006742D7">
        <w:rPr>
          <w:rFonts w:ascii="Arial" w:eastAsia="Times New Roman" w:hAnsi="Arial" w:cs="Arial"/>
          <w:color w:val="000000"/>
          <w:kern w:val="0"/>
          <w:sz w:val="24"/>
          <w:szCs w:val="24"/>
          <w14:ligatures w14:val="none"/>
        </w:rPr>
        <w:t xml:space="preserve"> for change in tuition status</w:t>
      </w:r>
      <w:r w:rsidR="00685B90" w:rsidRPr="006742D7">
        <w:rPr>
          <w:rFonts w:ascii="Arial" w:eastAsia="Times New Roman" w:hAnsi="Arial" w:cs="Arial"/>
          <w:color w:val="000000"/>
          <w:kern w:val="0"/>
          <w:sz w:val="24"/>
          <w:szCs w:val="24"/>
          <w14:ligatures w14:val="none"/>
        </w:rPr>
        <w:t xml:space="preserve"> in the Policy</w:t>
      </w:r>
      <w:r w:rsidRPr="006742D7">
        <w:rPr>
          <w:rFonts w:ascii="Arial" w:eastAsia="Times New Roman" w:hAnsi="Arial" w:cs="Arial"/>
          <w:color w:val="000000"/>
          <w:kern w:val="0"/>
          <w:sz w:val="24"/>
          <w:szCs w:val="24"/>
          <w14:ligatures w14:val="none"/>
        </w:rPr>
        <w:t xml:space="preserve"> </w:t>
      </w:r>
      <w:r w:rsidR="00AD5D7E" w:rsidRPr="006742D7">
        <w:rPr>
          <w:rFonts w:ascii="Arial" w:eastAsia="Times New Roman" w:hAnsi="Arial" w:cs="Arial"/>
          <w:color w:val="000000" w:themeColor="text1"/>
          <w:sz w:val="24"/>
          <w:szCs w:val="24"/>
        </w:rPr>
        <w:t>for your residency status to be reconsidered</w:t>
      </w:r>
      <w:r w:rsidRPr="006742D7">
        <w:rPr>
          <w:rFonts w:ascii="Arial" w:eastAsia="Times New Roman" w:hAnsi="Arial" w:cs="Arial"/>
          <w:color w:val="000000"/>
          <w:kern w:val="0"/>
          <w:sz w:val="24"/>
          <w:szCs w:val="24"/>
          <w14:ligatures w14:val="none"/>
        </w:rPr>
        <w:t>.</w:t>
      </w:r>
    </w:p>
    <w:p w14:paraId="26C616BB" w14:textId="77777777" w:rsidR="00B90666" w:rsidRDefault="00B90666" w:rsidP="00610DC4">
      <w:pPr>
        <w:shd w:val="clear" w:color="auto" w:fill="FFFFFF"/>
        <w:spacing w:after="150" w:line="240" w:lineRule="auto"/>
        <w:rPr>
          <w:rFonts w:ascii="Arial" w:eastAsia="Times New Roman" w:hAnsi="Arial" w:cs="Arial"/>
          <w:b/>
          <w:bCs/>
          <w:color w:val="000000"/>
          <w:kern w:val="0"/>
          <w:sz w:val="24"/>
          <w:szCs w:val="24"/>
          <w14:ligatures w14:val="none"/>
        </w:rPr>
      </w:pPr>
    </w:p>
    <w:p w14:paraId="5D460937" w14:textId="2791FDE6" w:rsidR="00610DC4" w:rsidRPr="006742D7" w:rsidRDefault="00610DC4" w:rsidP="00610DC4">
      <w:pPr>
        <w:shd w:val="clear" w:color="auto" w:fill="FFFFFF"/>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Q4.</w:t>
      </w:r>
      <w:r w:rsidRPr="006742D7">
        <w:rPr>
          <w:rFonts w:ascii="Arial" w:eastAsia="Times New Roman" w:hAnsi="Arial" w:cs="Arial"/>
          <w:color w:val="000000"/>
          <w:kern w:val="0"/>
          <w:sz w:val="24"/>
          <w:szCs w:val="24"/>
          <w14:ligatures w14:val="none"/>
        </w:rPr>
        <w:t>   </w:t>
      </w:r>
      <w:r w:rsidRPr="006742D7">
        <w:rPr>
          <w:rFonts w:ascii="Arial" w:eastAsia="Times New Roman" w:hAnsi="Arial" w:cs="Arial"/>
          <w:b/>
          <w:bCs/>
          <w:color w:val="000000"/>
          <w:kern w:val="0"/>
          <w:sz w:val="24"/>
          <w:szCs w:val="24"/>
          <w14:ligatures w14:val="none"/>
        </w:rPr>
        <w:t xml:space="preserve">When I applied to the </w:t>
      </w:r>
      <w:r w:rsidR="00635B3E" w:rsidRPr="006742D7">
        <w:rPr>
          <w:rFonts w:ascii="Arial" w:eastAsia="Times New Roman" w:hAnsi="Arial" w:cs="Arial"/>
          <w:b/>
          <w:bCs/>
          <w:color w:val="000000"/>
          <w:kern w:val="0"/>
          <w:sz w:val="24"/>
          <w:szCs w:val="24"/>
          <w14:ligatures w14:val="none"/>
        </w:rPr>
        <w:t>u</w:t>
      </w:r>
      <w:r w:rsidRPr="006742D7">
        <w:rPr>
          <w:rFonts w:ascii="Arial" w:eastAsia="Times New Roman" w:hAnsi="Arial" w:cs="Arial"/>
          <w:b/>
          <w:bCs/>
          <w:color w:val="000000"/>
          <w:kern w:val="0"/>
          <w:sz w:val="24"/>
          <w:szCs w:val="24"/>
          <w14:ligatures w14:val="none"/>
        </w:rPr>
        <w:t xml:space="preserve">niversity, I was living in another state and until last year was </w:t>
      </w:r>
      <w:proofErr w:type="gramStart"/>
      <w:r w:rsidRPr="006742D7">
        <w:rPr>
          <w:rFonts w:ascii="Arial" w:eastAsia="Times New Roman" w:hAnsi="Arial" w:cs="Arial"/>
          <w:b/>
          <w:bCs/>
          <w:color w:val="000000"/>
          <w:kern w:val="0"/>
          <w:sz w:val="24"/>
          <w:szCs w:val="24"/>
          <w14:ligatures w14:val="none"/>
        </w:rPr>
        <w:t>claimed as</w:t>
      </w:r>
      <w:proofErr w:type="gramEnd"/>
      <w:r w:rsidRPr="006742D7">
        <w:rPr>
          <w:rFonts w:ascii="Arial" w:eastAsia="Times New Roman" w:hAnsi="Arial" w:cs="Arial"/>
          <w:b/>
          <w:bCs/>
          <w:color w:val="000000"/>
          <w:kern w:val="0"/>
          <w:sz w:val="24"/>
          <w:szCs w:val="24"/>
          <w14:ligatures w14:val="none"/>
        </w:rPr>
        <w:t xml:space="preserve"> tax-dependent on my parents who are not residents of Maryland.  How can I rebut the presumption that I am primarily living in Maryland for educational reasons?</w:t>
      </w:r>
    </w:p>
    <w:p w14:paraId="62DC72EC" w14:textId="08B491C4" w:rsidR="00610DC4" w:rsidRPr="006742D7" w:rsidRDefault="00610DC4" w:rsidP="3279585F">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008A6A92" w:rsidRPr="006742D7">
        <w:rPr>
          <w:rFonts w:ascii="Arial" w:eastAsia="Times New Roman" w:hAnsi="Arial" w:cs="Arial"/>
          <w:color w:val="000000"/>
          <w:kern w:val="0"/>
          <w:sz w:val="24"/>
          <w:szCs w:val="24"/>
          <w14:ligatures w14:val="none"/>
        </w:rPr>
        <w:t>Y</w:t>
      </w:r>
      <w:r w:rsidRPr="006742D7">
        <w:rPr>
          <w:rFonts w:ascii="Arial" w:eastAsia="Times New Roman" w:hAnsi="Arial" w:cs="Arial"/>
          <w:color w:val="000000"/>
          <w:kern w:val="0"/>
          <w:sz w:val="24"/>
          <w:szCs w:val="24"/>
          <w14:ligatures w14:val="none"/>
        </w:rPr>
        <w:t xml:space="preserve">ou must </w:t>
      </w:r>
      <w:proofErr w:type="gramStart"/>
      <w:r w:rsidRPr="006742D7">
        <w:rPr>
          <w:rFonts w:ascii="Arial" w:eastAsia="Times New Roman" w:hAnsi="Arial" w:cs="Arial"/>
          <w:color w:val="000000"/>
          <w:kern w:val="0"/>
          <w:sz w:val="24"/>
          <w:szCs w:val="24"/>
          <w14:ligatures w14:val="none"/>
        </w:rPr>
        <w:t>demonstrate</w:t>
      </w:r>
      <w:proofErr w:type="gramEnd"/>
      <w:r w:rsidRPr="006742D7">
        <w:rPr>
          <w:rFonts w:ascii="Arial" w:eastAsia="Times New Roman" w:hAnsi="Arial" w:cs="Arial"/>
          <w:color w:val="000000"/>
          <w:kern w:val="0"/>
          <w:sz w:val="24"/>
          <w:szCs w:val="24"/>
          <w14:ligatures w14:val="none"/>
        </w:rPr>
        <w:t xml:space="preserve"> that you intend to make Maryland </w:t>
      </w:r>
      <w:proofErr w:type="gramStart"/>
      <w:r w:rsidRPr="006742D7">
        <w:rPr>
          <w:rFonts w:ascii="Arial" w:eastAsia="Times New Roman" w:hAnsi="Arial" w:cs="Arial"/>
          <w:color w:val="000000"/>
          <w:kern w:val="0"/>
          <w:sz w:val="24"/>
          <w:szCs w:val="24"/>
          <w14:ligatures w14:val="none"/>
        </w:rPr>
        <w:t>your</w:t>
      </w:r>
      <w:proofErr w:type="gramEnd"/>
      <w:r w:rsidRPr="006742D7">
        <w:rPr>
          <w:rFonts w:ascii="Arial" w:eastAsia="Times New Roman" w:hAnsi="Arial" w:cs="Arial"/>
          <w:color w:val="000000"/>
          <w:kern w:val="0"/>
          <w:sz w:val="24"/>
          <w:szCs w:val="24"/>
          <w14:ligatures w14:val="none"/>
        </w:rPr>
        <w:t xml:space="preserve"> permanent home and </w:t>
      </w:r>
      <w:proofErr w:type="gramStart"/>
      <w:r w:rsidRPr="006742D7">
        <w:rPr>
          <w:rFonts w:ascii="Arial" w:eastAsia="Times New Roman" w:hAnsi="Arial" w:cs="Arial"/>
          <w:color w:val="000000"/>
          <w:kern w:val="0"/>
          <w:sz w:val="24"/>
          <w:szCs w:val="24"/>
          <w14:ligatures w14:val="none"/>
        </w:rPr>
        <w:t>reside</w:t>
      </w:r>
      <w:proofErr w:type="gramEnd"/>
      <w:r w:rsidRPr="006742D7">
        <w:rPr>
          <w:rFonts w:ascii="Arial" w:eastAsia="Times New Roman" w:hAnsi="Arial" w:cs="Arial"/>
          <w:color w:val="000000"/>
          <w:kern w:val="0"/>
          <w:sz w:val="24"/>
          <w:szCs w:val="24"/>
          <w14:ligatures w14:val="none"/>
        </w:rPr>
        <w:t xml:space="preserve"> in Maryland indefinitely. The </w:t>
      </w:r>
      <w:r w:rsidR="002A5F97" w:rsidRPr="006742D7">
        <w:rPr>
          <w:rFonts w:ascii="Arial" w:eastAsia="Times New Roman" w:hAnsi="Arial" w:cs="Arial"/>
          <w:color w:val="000000"/>
          <w:kern w:val="0"/>
          <w:sz w:val="24"/>
          <w:szCs w:val="24"/>
          <w14:ligatures w14:val="none"/>
        </w:rPr>
        <w:t xml:space="preserve">Policy's </w:t>
      </w:r>
      <w:r w:rsidRPr="006742D7">
        <w:rPr>
          <w:rFonts w:ascii="Arial" w:eastAsia="Times New Roman" w:hAnsi="Arial" w:cs="Arial"/>
          <w:color w:val="000000"/>
          <w:kern w:val="0"/>
          <w:sz w:val="24"/>
          <w:szCs w:val="24"/>
          <w14:ligatures w14:val="none"/>
        </w:rPr>
        <w:t xml:space="preserve">section </w:t>
      </w:r>
      <w:r w:rsidR="002A5F97" w:rsidRPr="006742D7">
        <w:rPr>
          <w:rFonts w:ascii="Arial" w:eastAsia="Times New Roman" w:hAnsi="Arial" w:cs="Arial"/>
          <w:color w:val="000000"/>
          <w:kern w:val="0"/>
          <w:sz w:val="24"/>
          <w:szCs w:val="24"/>
          <w14:ligatures w14:val="none"/>
        </w:rPr>
        <w:t xml:space="preserve">on </w:t>
      </w:r>
      <w:r w:rsidR="00285FCD" w:rsidRPr="006742D7">
        <w:rPr>
          <w:rFonts w:ascii="Arial" w:eastAsia="Times New Roman" w:hAnsi="Arial" w:cs="Arial"/>
          <w:color w:val="000000"/>
          <w:kern w:val="0"/>
          <w:sz w:val="24"/>
          <w:szCs w:val="24"/>
          <w14:ligatures w14:val="none"/>
        </w:rPr>
        <w:t>"Rebuttal Evidence</w:t>
      </w:r>
      <w:r w:rsidR="00285FCD" w:rsidRPr="006742D7">
        <w:rPr>
          <w:rFonts w:ascii="Arial" w:eastAsia="Times New Roman" w:hAnsi="Arial" w:cs="Arial"/>
          <w:color w:val="000000"/>
          <w:sz w:val="24"/>
          <w:szCs w:val="24"/>
        </w:rPr>
        <w:t xml:space="preserve"> to Support a Change in Tuition Status</w:t>
      </w:r>
      <w:r w:rsidR="00285FCD"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provides some examples of objectively verifiable conduct upon which </w:t>
      </w:r>
      <w:r w:rsidR="28F292E0" w:rsidRPr="006742D7">
        <w:rPr>
          <w:rFonts w:ascii="Arial" w:eastAsia="Times New Roman" w:hAnsi="Arial" w:cs="Arial"/>
          <w:color w:val="000000"/>
          <w:kern w:val="0"/>
          <w:sz w:val="24"/>
          <w:szCs w:val="24"/>
          <w14:ligatures w14:val="none"/>
        </w:rPr>
        <w:t>a</w:t>
      </w:r>
      <w:r w:rsidRPr="006742D7">
        <w:rPr>
          <w:rFonts w:ascii="Arial" w:eastAsia="Times New Roman" w:hAnsi="Arial" w:cs="Arial"/>
          <w:color w:val="000000"/>
          <w:kern w:val="0"/>
          <w:sz w:val="24"/>
          <w:szCs w:val="24"/>
          <w14:ligatures w14:val="none"/>
        </w:rPr>
        <w:t xml:space="preserve"> </w:t>
      </w:r>
      <w:r w:rsidR="2809BFD2" w:rsidRPr="006742D7">
        <w:rPr>
          <w:rFonts w:ascii="Arial" w:eastAsia="Times New Roman" w:hAnsi="Arial" w:cs="Arial"/>
          <w:color w:val="000000"/>
          <w:kern w:val="0"/>
          <w:sz w:val="24"/>
          <w:szCs w:val="24"/>
          <w14:ligatures w14:val="none"/>
        </w:rPr>
        <w:t>u</w:t>
      </w:r>
      <w:r w:rsidRPr="006742D7">
        <w:rPr>
          <w:rFonts w:ascii="Arial" w:eastAsia="Times New Roman" w:hAnsi="Arial" w:cs="Arial"/>
          <w:color w:val="000000"/>
          <w:kern w:val="0"/>
          <w:sz w:val="24"/>
          <w:szCs w:val="24"/>
          <w14:ligatures w14:val="none"/>
        </w:rPr>
        <w:t xml:space="preserve">niversity bases </w:t>
      </w:r>
      <w:r w:rsidR="002A5F97" w:rsidRPr="006742D7">
        <w:rPr>
          <w:rFonts w:ascii="Arial" w:eastAsia="Times New Roman" w:hAnsi="Arial" w:cs="Arial"/>
          <w:color w:val="000000"/>
          <w:kern w:val="0"/>
          <w:sz w:val="24"/>
          <w:szCs w:val="24"/>
          <w14:ligatures w14:val="none"/>
        </w:rPr>
        <w:t xml:space="preserve">its </w:t>
      </w:r>
      <w:r w:rsidRPr="006742D7">
        <w:rPr>
          <w:rFonts w:ascii="Arial" w:eastAsia="Times New Roman" w:hAnsi="Arial" w:cs="Arial"/>
          <w:color w:val="000000"/>
          <w:kern w:val="0"/>
          <w:sz w:val="24"/>
          <w:szCs w:val="24"/>
          <w14:ligatures w14:val="none"/>
        </w:rPr>
        <w:t xml:space="preserve">decision </w:t>
      </w:r>
      <w:r w:rsidR="002A5F97" w:rsidRPr="006742D7">
        <w:rPr>
          <w:rFonts w:ascii="Arial" w:eastAsia="Times New Roman" w:hAnsi="Arial" w:cs="Arial"/>
          <w:color w:val="000000"/>
          <w:kern w:val="0"/>
          <w:sz w:val="24"/>
          <w:szCs w:val="24"/>
          <w14:ligatures w14:val="none"/>
        </w:rPr>
        <w:t xml:space="preserve">regarding </w:t>
      </w:r>
      <w:r w:rsidRPr="006742D7">
        <w:rPr>
          <w:rFonts w:ascii="Arial" w:eastAsia="Times New Roman" w:hAnsi="Arial" w:cs="Arial"/>
          <w:color w:val="000000"/>
          <w:kern w:val="0"/>
          <w:sz w:val="24"/>
          <w:szCs w:val="24"/>
          <w14:ligatures w14:val="none"/>
        </w:rPr>
        <w:t xml:space="preserve">in-state status. </w:t>
      </w:r>
      <w:r w:rsidR="00266E96" w:rsidRPr="006742D7">
        <w:rPr>
          <w:rFonts w:ascii="Arial" w:eastAsia="Times New Roman" w:hAnsi="Arial" w:cs="Arial"/>
          <w:color w:val="000000"/>
          <w:kern w:val="0"/>
          <w:sz w:val="24"/>
          <w:szCs w:val="24"/>
          <w14:ligatures w14:val="none"/>
        </w:rPr>
        <w:t>Y</w:t>
      </w:r>
      <w:r w:rsidRPr="006742D7">
        <w:rPr>
          <w:rFonts w:ascii="Arial" w:eastAsia="Times New Roman" w:hAnsi="Arial" w:cs="Arial"/>
          <w:color w:val="000000"/>
          <w:kern w:val="0"/>
          <w:sz w:val="24"/>
          <w:szCs w:val="24"/>
          <w14:ligatures w14:val="none"/>
        </w:rPr>
        <w:t>ou must provide clear, convincing</w:t>
      </w:r>
      <w:r w:rsidR="64A457C0"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and objective evidence of your primary reason for living in Maryland (e.g.</w:t>
      </w:r>
      <w:r w:rsidR="2F79645C"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full-time employment </w:t>
      </w:r>
      <w:r w:rsidR="0064314B" w:rsidRPr="006742D7">
        <w:rPr>
          <w:rFonts w:ascii="Arial" w:eastAsia="Times New Roman" w:hAnsi="Arial" w:cs="Arial"/>
          <w:color w:val="000000" w:themeColor="text1"/>
          <w:sz w:val="24"/>
          <w:szCs w:val="24"/>
        </w:rPr>
        <w:t xml:space="preserve">or </w:t>
      </w:r>
      <w:r w:rsidR="1C0F66B2" w:rsidRPr="006742D7">
        <w:rPr>
          <w:rFonts w:ascii="Arial" w:eastAsia="Times New Roman" w:hAnsi="Arial" w:cs="Arial"/>
          <w:color w:val="000000" w:themeColor="text1"/>
          <w:sz w:val="24"/>
          <w:szCs w:val="24"/>
        </w:rPr>
        <w:t xml:space="preserve">the presence of </w:t>
      </w:r>
      <w:r w:rsidR="0064314B" w:rsidRPr="006742D7">
        <w:rPr>
          <w:rFonts w:ascii="Arial" w:eastAsia="Times New Roman" w:hAnsi="Arial" w:cs="Arial"/>
          <w:color w:val="000000" w:themeColor="text1"/>
          <w:sz w:val="24"/>
          <w:szCs w:val="24"/>
        </w:rPr>
        <w:t xml:space="preserve">family). </w:t>
      </w:r>
      <w:r w:rsidR="00994AF8" w:rsidRPr="006742D7">
        <w:rPr>
          <w:rFonts w:ascii="Arial" w:eastAsia="Times New Roman" w:hAnsi="Arial" w:cs="Arial"/>
          <w:color w:val="000000" w:themeColor="text1"/>
          <w:sz w:val="24"/>
          <w:szCs w:val="24"/>
        </w:rPr>
        <w:t xml:space="preserve">The evidence provided will </w:t>
      </w:r>
      <w:r w:rsidR="0043131B" w:rsidRPr="006742D7">
        <w:rPr>
          <w:rFonts w:ascii="Arial" w:eastAsia="Times New Roman" w:hAnsi="Arial" w:cs="Arial"/>
          <w:color w:val="000000" w:themeColor="text1"/>
          <w:sz w:val="24"/>
          <w:szCs w:val="24"/>
        </w:rPr>
        <w:t>be evaluated on how completely the criteria are addressed</w:t>
      </w:r>
      <w:r w:rsidR="18B55373" w:rsidRPr="006742D7">
        <w:rPr>
          <w:rFonts w:ascii="Arial" w:eastAsia="Times New Roman" w:hAnsi="Arial" w:cs="Arial"/>
          <w:color w:val="000000" w:themeColor="text1"/>
          <w:sz w:val="24"/>
          <w:szCs w:val="24"/>
        </w:rPr>
        <w:t>;</w:t>
      </w:r>
      <w:r w:rsidR="0043131B" w:rsidRPr="006742D7">
        <w:rPr>
          <w:rFonts w:ascii="Arial" w:eastAsia="Times New Roman" w:hAnsi="Arial" w:cs="Arial"/>
          <w:color w:val="000000" w:themeColor="text1"/>
          <w:sz w:val="24"/>
          <w:szCs w:val="24"/>
        </w:rPr>
        <w:t xml:space="preserve"> </w:t>
      </w:r>
      <w:r w:rsidR="00AD0127" w:rsidRPr="006742D7">
        <w:rPr>
          <w:rFonts w:ascii="Arial" w:eastAsia="Times New Roman" w:hAnsi="Arial" w:cs="Arial"/>
          <w:color w:val="000000" w:themeColor="text1"/>
          <w:sz w:val="24"/>
          <w:szCs w:val="24"/>
        </w:rPr>
        <w:t>the reliability, authenticity, credibility</w:t>
      </w:r>
      <w:r w:rsidR="4DFB2F3F" w:rsidRPr="006742D7">
        <w:rPr>
          <w:rFonts w:ascii="Arial" w:eastAsia="Times New Roman" w:hAnsi="Arial" w:cs="Arial"/>
          <w:color w:val="000000" w:themeColor="text1"/>
          <w:sz w:val="24"/>
          <w:szCs w:val="24"/>
        </w:rPr>
        <w:t>,</w:t>
      </w:r>
      <w:r w:rsidR="00AD0127" w:rsidRPr="006742D7">
        <w:rPr>
          <w:rFonts w:ascii="Arial" w:eastAsia="Times New Roman" w:hAnsi="Arial" w:cs="Arial"/>
          <w:color w:val="000000" w:themeColor="text1"/>
          <w:sz w:val="24"/>
          <w:szCs w:val="24"/>
        </w:rPr>
        <w:t xml:space="preserve"> and relevance of the evidence</w:t>
      </w:r>
      <w:r w:rsidR="4669BFFC" w:rsidRPr="006742D7">
        <w:rPr>
          <w:rFonts w:ascii="Arial" w:eastAsia="Times New Roman" w:hAnsi="Arial" w:cs="Arial"/>
          <w:color w:val="000000" w:themeColor="text1"/>
          <w:sz w:val="24"/>
          <w:szCs w:val="24"/>
        </w:rPr>
        <w:t>;</w:t>
      </w:r>
      <w:r w:rsidR="00AD0127" w:rsidRPr="006742D7">
        <w:rPr>
          <w:rFonts w:ascii="Arial" w:eastAsia="Times New Roman" w:hAnsi="Arial" w:cs="Arial"/>
          <w:color w:val="000000" w:themeColor="text1"/>
          <w:sz w:val="24"/>
          <w:szCs w:val="24"/>
        </w:rPr>
        <w:t xml:space="preserve"> and the totality of facts known to the </w:t>
      </w:r>
      <w:r w:rsidR="00266E96" w:rsidRPr="006742D7">
        <w:rPr>
          <w:rFonts w:ascii="Arial" w:eastAsia="Times New Roman" w:hAnsi="Arial" w:cs="Arial"/>
          <w:color w:val="000000" w:themeColor="text1"/>
          <w:sz w:val="24"/>
          <w:szCs w:val="24"/>
        </w:rPr>
        <w:t>university</w:t>
      </w:r>
      <w:r w:rsidR="00AD0127" w:rsidRPr="006742D7">
        <w:rPr>
          <w:rFonts w:ascii="Arial" w:eastAsia="Times New Roman" w:hAnsi="Arial" w:cs="Arial"/>
          <w:color w:val="000000" w:themeColor="text1"/>
          <w:sz w:val="24"/>
          <w:szCs w:val="24"/>
        </w:rPr>
        <w:t>.</w:t>
      </w:r>
    </w:p>
    <w:p w14:paraId="6DFB9DB2" w14:textId="77777777" w:rsidR="00B90666" w:rsidRDefault="00B90666" w:rsidP="3279585F">
      <w:pPr>
        <w:shd w:val="clear" w:color="auto" w:fill="FFFFFF" w:themeFill="background1"/>
        <w:spacing w:after="150" w:line="240" w:lineRule="auto"/>
        <w:rPr>
          <w:rFonts w:ascii="Arial" w:eastAsia="Times New Roman" w:hAnsi="Arial" w:cs="Arial"/>
          <w:b/>
          <w:bCs/>
          <w:color w:val="000000"/>
          <w:kern w:val="0"/>
          <w:sz w:val="24"/>
          <w:szCs w:val="24"/>
          <w14:ligatures w14:val="none"/>
        </w:rPr>
      </w:pPr>
    </w:p>
    <w:p w14:paraId="3E31BE32" w14:textId="4D5C6E2D" w:rsidR="00610DC4" w:rsidRPr="006742D7" w:rsidRDefault="00610DC4" w:rsidP="3279585F">
      <w:pPr>
        <w:shd w:val="clear" w:color="auto" w:fill="FFFFFF" w:themeFill="background1"/>
        <w:spacing w:after="150"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 xml:space="preserve">Q5.    I applied to </w:t>
      </w:r>
      <w:r w:rsidR="29439DB5" w:rsidRPr="006742D7">
        <w:rPr>
          <w:rFonts w:ascii="Arial" w:eastAsia="Times New Roman" w:hAnsi="Arial" w:cs="Arial"/>
          <w:b/>
          <w:bCs/>
          <w:color w:val="000000"/>
          <w:kern w:val="0"/>
          <w:sz w:val="24"/>
          <w:szCs w:val="24"/>
          <w14:ligatures w14:val="none"/>
        </w:rPr>
        <w:t>a</w:t>
      </w:r>
      <w:r w:rsidRPr="006742D7">
        <w:rPr>
          <w:rFonts w:ascii="Arial" w:eastAsia="Times New Roman" w:hAnsi="Arial" w:cs="Arial"/>
          <w:b/>
          <w:bCs/>
          <w:color w:val="000000"/>
          <w:kern w:val="0"/>
          <w:sz w:val="24"/>
          <w:szCs w:val="24"/>
          <w14:ligatures w14:val="none"/>
        </w:rPr>
        <w:t xml:space="preserve"> University</w:t>
      </w:r>
      <w:r w:rsidR="03F0C167" w:rsidRPr="006742D7">
        <w:rPr>
          <w:rFonts w:ascii="Arial" w:eastAsia="Times New Roman" w:hAnsi="Arial" w:cs="Arial"/>
          <w:b/>
          <w:bCs/>
          <w:color w:val="000000"/>
          <w:kern w:val="0"/>
          <w:sz w:val="24"/>
          <w:szCs w:val="24"/>
          <w14:ligatures w14:val="none"/>
        </w:rPr>
        <w:t xml:space="preserve"> System of Maryland institution</w:t>
      </w:r>
      <w:r w:rsidRPr="006742D7">
        <w:rPr>
          <w:rFonts w:ascii="Arial" w:eastAsia="Times New Roman" w:hAnsi="Arial" w:cs="Arial"/>
          <w:b/>
          <w:bCs/>
          <w:color w:val="000000"/>
          <w:kern w:val="0"/>
          <w:sz w:val="24"/>
          <w:szCs w:val="24"/>
          <w14:ligatures w14:val="none"/>
        </w:rPr>
        <w:t xml:space="preserve"> while residing in another state attending college.  Before college, however, I lived my entire life in Maryland.  I went to high school in Maryland.  My parents have always lived in Maryland. I am financially </w:t>
      </w:r>
      <w:r w:rsidRPr="006742D7" w:rsidDel="00610DC4">
        <w:rPr>
          <w:rFonts w:ascii="Arial" w:eastAsia="Times New Roman" w:hAnsi="Arial" w:cs="Arial"/>
          <w:b/>
          <w:bCs/>
          <w:color w:val="000000" w:themeColor="text1"/>
          <w:sz w:val="24"/>
          <w:szCs w:val="24"/>
        </w:rPr>
        <w:t>independent</w:t>
      </w:r>
      <w:r w:rsidR="004D3DAA" w:rsidRPr="006742D7">
        <w:rPr>
          <w:rFonts w:ascii="Arial" w:eastAsia="Times New Roman" w:hAnsi="Arial" w:cs="Arial"/>
          <w:b/>
          <w:bCs/>
          <w:color w:val="000000" w:themeColor="text1"/>
          <w:sz w:val="24"/>
          <w:szCs w:val="24"/>
        </w:rPr>
        <w:t xml:space="preserve"> but</w:t>
      </w:r>
      <w:r w:rsidRPr="006742D7">
        <w:rPr>
          <w:rFonts w:ascii="Arial" w:eastAsia="Times New Roman" w:hAnsi="Arial" w:cs="Arial"/>
          <w:b/>
          <w:bCs/>
          <w:color w:val="000000"/>
          <w:kern w:val="0"/>
          <w:sz w:val="24"/>
          <w:szCs w:val="24"/>
          <w14:ligatures w14:val="none"/>
        </w:rPr>
        <w:t xml:space="preserve"> will live at home with them.  Will I be admitted </w:t>
      </w:r>
      <w:r w:rsidR="000203CE" w:rsidRPr="006742D7">
        <w:rPr>
          <w:rFonts w:ascii="Arial" w:eastAsia="Times New Roman" w:hAnsi="Arial" w:cs="Arial"/>
          <w:b/>
          <w:bCs/>
          <w:color w:val="000000"/>
          <w:kern w:val="0"/>
          <w:sz w:val="24"/>
          <w:szCs w:val="24"/>
          <w14:ligatures w14:val="none"/>
        </w:rPr>
        <w:t xml:space="preserve">with </w:t>
      </w:r>
      <w:proofErr w:type="gramStart"/>
      <w:r w:rsidRPr="006742D7">
        <w:rPr>
          <w:rFonts w:ascii="Arial" w:eastAsia="Times New Roman" w:hAnsi="Arial" w:cs="Arial"/>
          <w:b/>
          <w:bCs/>
          <w:color w:val="000000"/>
          <w:kern w:val="0"/>
          <w:sz w:val="24"/>
          <w:szCs w:val="24"/>
          <w14:ligatures w14:val="none"/>
        </w:rPr>
        <w:t>in</w:t>
      </w:r>
      <w:proofErr w:type="gramEnd"/>
      <w:r w:rsidRPr="006742D7">
        <w:rPr>
          <w:rFonts w:ascii="Arial" w:eastAsia="Times New Roman" w:hAnsi="Arial" w:cs="Arial"/>
          <w:b/>
          <w:bCs/>
          <w:color w:val="000000"/>
          <w:kern w:val="0"/>
          <w:sz w:val="24"/>
          <w:szCs w:val="24"/>
          <w14:ligatures w14:val="none"/>
        </w:rPr>
        <w:t>-state</w:t>
      </w:r>
      <w:r w:rsidR="000203CE" w:rsidRPr="006742D7">
        <w:rPr>
          <w:rFonts w:ascii="Arial" w:eastAsia="Times New Roman" w:hAnsi="Arial" w:cs="Arial"/>
          <w:b/>
          <w:bCs/>
          <w:color w:val="000000"/>
          <w:kern w:val="0"/>
          <w:sz w:val="24"/>
          <w:szCs w:val="24"/>
          <w14:ligatures w14:val="none"/>
        </w:rPr>
        <w:t xml:space="preserve"> status</w:t>
      </w:r>
      <w:r w:rsidRPr="006742D7">
        <w:rPr>
          <w:rFonts w:ascii="Arial" w:eastAsia="Times New Roman" w:hAnsi="Arial" w:cs="Arial"/>
          <w:b/>
          <w:bCs/>
          <w:color w:val="000000"/>
          <w:kern w:val="0"/>
          <w:sz w:val="24"/>
          <w:szCs w:val="24"/>
          <w14:ligatures w14:val="none"/>
        </w:rPr>
        <w:t>?</w:t>
      </w:r>
    </w:p>
    <w:p w14:paraId="155A64AD" w14:textId="11EEB45B" w:rsidR="00610DC4" w:rsidRPr="006742D7" w:rsidRDefault="00610DC4" w:rsidP="44E899DD">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 xml:space="preserve">Not necessarily. </w:t>
      </w:r>
      <w:r w:rsidR="00EB0298" w:rsidRPr="006742D7">
        <w:rPr>
          <w:rFonts w:ascii="Arial" w:eastAsia="Times New Roman" w:hAnsi="Arial" w:cs="Arial"/>
          <w:color w:val="000000"/>
          <w:kern w:val="0"/>
          <w:sz w:val="24"/>
          <w:szCs w:val="24"/>
          <w14:ligatures w14:val="none"/>
        </w:rPr>
        <w:t>B</w:t>
      </w:r>
      <w:r w:rsidRPr="006742D7">
        <w:rPr>
          <w:rFonts w:ascii="Arial" w:eastAsia="Times New Roman" w:hAnsi="Arial" w:cs="Arial"/>
          <w:color w:val="000000"/>
          <w:kern w:val="0"/>
          <w:sz w:val="24"/>
          <w:szCs w:val="24"/>
          <w14:ligatures w14:val="none"/>
        </w:rPr>
        <w:t xml:space="preserve">ecause you were residing in another state at the time of application, the </w:t>
      </w:r>
      <w:r w:rsidR="00EB0298" w:rsidRPr="006742D7">
        <w:rPr>
          <w:rFonts w:ascii="Arial" w:eastAsia="Times New Roman" w:hAnsi="Arial" w:cs="Arial"/>
          <w:color w:val="000000"/>
          <w:kern w:val="0"/>
          <w:sz w:val="24"/>
          <w:szCs w:val="24"/>
          <w14:ligatures w14:val="none"/>
        </w:rPr>
        <w:t>o</w:t>
      </w:r>
      <w:r w:rsidRPr="006742D7">
        <w:rPr>
          <w:rFonts w:ascii="Arial" w:eastAsia="Times New Roman" w:hAnsi="Arial" w:cs="Arial"/>
          <w:color w:val="000000"/>
          <w:kern w:val="0"/>
          <w:sz w:val="24"/>
          <w:szCs w:val="24"/>
          <w14:ligatures w14:val="none"/>
        </w:rPr>
        <w:t>ut-of-</w:t>
      </w:r>
      <w:r w:rsidR="00EB0298" w:rsidRPr="006742D7">
        <w:rPr>
          <w:rFonts w:ascii="Arial" w:eastAsia="Times New Roman" w:hAnsi="Arial" w:cs="Arial"/>
          <w:color w:val="000000"/>
          <w:kern w:val="0"/>
          <w:sz w:val="24"/>
          <w:szCs w:val="24"/>
          <w14:ligatures w14:val="none"/>
        </w:rPr>
        <w:t>s</w:t>
      </w:r>
      <w:r w:rsidRPr="006742D7">
        <w:rPr>
          <w:rFonts w:ascii="Arial" w:eastAsia="Times New Roman" w:hAnsi="Arial" w:cs="Arial"/>
          <w:color w:val="000000"/>
          <w:kern w:val="0"/>
          <w:sz w:val="24"/>
          <w:szCs w:val="24"/>
          <w14:ligatures w14:val="none"/>
        </w:rPr>
        <w:t xml:space="preserve">tate presumption in the </w:t>
      </w:r>
      <w:r w:rsidR="008677D2" w:rsidRPr="006742D7">
        <w:rPr>
          <w:rFonts w:ascii="Arial" w:eastAsia="Times New Roman" w:hAnsi="Arial" w:cs="Arial"/>
          <w:color w:val="000000"/>
          <w:kern w:val="0"/>
          <w:sz w:val="24"/>
          <w:szCs w:val="24"/>
          <w14:ligatures w14:val="none"/>
        </w:rPr>
        <w:t>P</w:t>
      </w:r>
      <w:r w:rsidRPr="006742D7">
        <w:rPr>
          <w:rFonts w:ascii="Arial" w:eastAsia="Times New Roman" w:hAnsi="Arial" w:cs="Arial"/>
          <w:color w:val="000000"/>
          <w:kern w:val="0"/>
          <w:sz w:val="24"/>
          <w:szCs w:val="24"/>
          <w14:ligatures w14:val="none"/>
        </w:rPr>
        <w:t xml:space="preserve">olicy is </w:t>
      </w:r>
      <w:r w:rsidR="000203CE" w:rsidRPr="006742D7">
        <w:rPr>
          <w:rFonts w:ascii="Arial" w:eastAsia="Times New Roman" w:hAnsi="Arial" w:cs="Arial"/>
          <w:color w:val="000000"/>
          <w:kern w:val="0"/>
          <w:sz w:val="24"/>
          <w:szCs w:val="24"/>
          <w14:ligatures w14:val="none"/>
        </w:rPr>
        <w:t>triggered</w:t>
      </w:r>
      <w:r w:rsidR="00B400DD" w:rsidRPr="006742D7">
        <w:rPr>
          <w:rFonts w:ascii="Arial" w:eastAsia="Times New Roman" w:hAnsi="Arial" w:cs="Arial"/>
          <w:color w:val="000000"/>
          <w:kern w:val="0"/>
          <w:sz w:val="24"/>
          <w:szCs w:val="24"/>
          <w14:ligatures w14:val="none"/>
        </w:rPr>
        <w:t>.</w:t>
      </w:r>
      <w:r w:rsidRPr="006742D7" w:rsidDel="00B400DD">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t xml:space="preserve">Your status will depend on your ability to </w:t>
      </w:r>
      <w:r w:rsidR="000203CE" w:rsidRPr="006742D7">
        <w:rPr>
          <w:rFonts w:ascii="Arial" w:eastAsia="Times New Roman" w:hAnsi="Arial" w:cs="Arial"/>
          <w:color w:val="000000"/>
          <w:kern w:val="0"/>
          <w:sz w:val="24"/>
          <w:szCs w:val="24"/>
          <w14:ligatures w14:val="none"/>
        </w:rPr>
        <w:t xml:space="preserve">provide </w:t>
      </w:r>
      <w:r w:rsidRPr="006742D7">
        <w:rPr>
          <w:rFonts w:ascii="Arial" w:eastAsia="Times New Roman" w:hAnsi="Arial" w:cs="Arial"/>
          <w:color w:val="000000"/>
          <w:kern w:val="0"/>
          <w:sz w:val="24"/>
          <w:szCs w:val="24"/>
          <w14:ligatures w14:val="none"/>
        </w:rPr>
        <w:t xml:space="preserve">sufficient facts to rebut the conclusion that you are now residing in Maryland primarily for the purpose of attending </w:t>
      </w:r>
      <w:r w:rsidR="38BEE936" w:rsidRPr="006742D7">
        <w:rPr>
          <w:rFonts w:ascii="Arial" w:eastAsia="Times New Roman" w:hAnsi="Arial" w:cs="Arial"/>
          <w:color w:val="000000"/>
          <w:kern w:val="0"/>
          <w:sz w:val="24"/>
          <w:szCs w:val="24"/>
          <w14:ligatures w14:val="none"/>
        </w:rPr>
        <w:t xml:space="preserve">a USM </w:t>
      </w:r>
      <w:r w:rsidR="00511C41" w:rsidRPr="006742D7">
        <w:rPr>
          <w:rFonts w:ascii="Arial" w:eastAsia="Times New Roman" w:hAnsi="Arial" w:cs="Arial"/>
          <w:color w:val="000000"/>
          <w:kern w:val="0"/>
          <w:sz w:val="24"/>
          <w:szCs w:val="24"/>
          <w14:ligatures w14:val="none"/>
        </w:rPr>
        <w:t>university</w:t>
      </w:r>
      <w:r w:rsidRPr="006742D7">
        <w:rPr>
          <w:rFonts w:ascii="Arial" w:eastAsia="Times New Roman" w:hAnsi="Arial" w:cs="Arial"/>
          <w:color w:val="000000"/>
          <w:kern w:val="0"/>
          <w:sz w:val="24"/>
          <w:szCs w:val="24"/>
          <w14:ligatures w14:val="none"/>
        </w:rPr>
        <w:t xml:space="preserve">. </w:t>
      </w:r>
      <w:r w:rsidR="006D0414" w:rsidRPr="006742D7">
        <w:rPr>
          <w:rFonts w:ascii="Arial" w:eastAsia="Times New Roman" w:hAnsi="Arial" w:cs="Arial"/>
          <w:color w:val="000000"/>
          <w:kern w:val="0"/>
          <w:sz w:val="24"/>
          <w:szCs w:val="24"/>
          <w14:ligatures w14:val="none"/>
        </w:rPr>
        <w:t xml:space="preserve">Such factors </w:t>
      </w:r>
      <w:r w:rsidRPr="006742D7">
        <w:rPr>
          <w:rFonts w:ascii="Arial" w:eastAsia="Times New Roman" w:hAnsi="Arial" w:cs="Arial"/>
          <w:color w:val="000000"/>
          <w:kern w:val="0"/>
          <w:sz w:val="24"/>
          <w:szCs w:val="24"/>
          <w14:ligatures w14:val="none"/>
        </w:rPr>
        <w:t xml:space="preserve">as family circumstances, personal relationships, and employment separate from </w:t>
      </w:r>
      <w:r w:rsidRPr="006742D7">
        <w:rPr>
          <w:rFonts w:ascii="Arial" w:eastAsia="Times New Roman" w:hAnsi="Arial" w:cs="Arial"/>
          <w:color w:val="000000"/>
          <w:kern w:val="0"/>
          <w:sz w:val="24"/>
          <w:szCs w:val="24"/>
          <w14:ligatures w14:val="none"/>
        </w:rPr>
        <w:lastRenderedPageBreak/>
        <w:t>the campus will be considered by th</w:t>
      </w:r>
      <w:r w:rsidR="4349ABFC" w:rsidRPr="006742D7">
        <w:rPr>
          <w:rFonts w:ascii="Arial" w:eastAsia="Times New Roman" w:hAnsi="Arial" w:cs="Arial"/>
          <w:color w:val="000000"/>
          <w:kern w:val="0"/>
          <w:sz w:val="24"/>
          <w:szCs w:val="24"/>
          <w14:ligatures w14:val="none"/>
        </w:rPr>
        <w:t>e u</w:t>
      </w:r>
      <w:r w:rsidRPr="006742D7">
        <w:rPr>
          <w:rFonts w:ascii="Arial" w:eastAsia="Times New Roman" w:hAnsi="Arial" w:cs="Arial"/>
          <w:color w:val="000000"/>
          <w:kern w:val="0"/>
          <w:sz w:val="24"/>
          <w:szCs w:val="24"/>
          <w14:ligatures w14:val="none"/>
        </w:rPr>
        <w:t xml:space="preserve">niversity when assessing your primary reason for residing in the </w:t>
      </w:r>
      <w:r w:rsidR="00023163" w:rsidRPr="006742D7">
        <w:rPr>
          <w:rFonts w:ascii="Arial" w:eastAsia="Times New Roman" w:hAnsi="Arial" w:cs="Arial"/>
          <w:color w:val="000000"/>
          <w:kern w:val="0"/>
          <w:sz w:val="24"/>
          <w:szCs w:val="24"/>
          <w14:ligatures w14:val="none"/>
        </w:rPr>
        <w:t>s</w:t>
      </w:r>
      <w:r w:rsidRPr="006742D7">
        <w:rPr>
          <w:rFonts w:ascii="Arial" w:eastAsia="Times New Roman" w:hAnsi="Arial" w:cs="Arial"/>
          <w:color w:val="000000"/>
          <w:kern w:val="0"/>
          <w:sz w:val="24"/>
          <w:szCs w:val="24"/>
          <w14:ligatures w14:val="none"/>
        </w:rPr>
        <w:t>tate.</w:t>
      </w:r>
    </w:p>
    <w:p w14:paraId="64912C74" w14:textId="77777777" w:rsidR="00B90666" w:rsidRDefault="00B90666" w:rsidP="3279585F">
      <w:pPr>
        <w:shd w:val="clear" w:color="auto" w:fill="FFFFFF" w:themeFill="background1"/>
        <w:spacing w:after="150" w:line="240" w:lineRule="auto"/>
        <w:rPr>
          <w:rFonts w:ascii="Arial" w:eastAsia="Times New Roman" w:hAnsi="Arial" w:cs="Arial"/>
          <w:b/>
          <w:bCs/>
          <w:color w:val="000000"/>
          <w:kern w:val="0"/>
          <w:sz w:val="24"/>
          <w:szCs w:val="24"/>
          <w14:ligatures w14:val="none"/>
        </w:rPr>
      </w:pPr>
    </w:p>
    <w:p w14:paraId="47D4F286" w14:textId="4ED1E028" w:rsidR="00610DC4" w:rsidRPr="006742D7" w:rsidRDefault="00610DC4" w:rsidP="3279585F">
      <w:pPr>
        <w:shd w:val="clear" w:color="auto" w:fill="FFFFFF" w:themeFill="background1"/>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 xml:space="preserve">Q6.    I meet most of the criteria for being an in-state student.  I </w:t>
      </w:r>
      <w:r w:rsidR="00850ADC" w:rsidRPr="006742D7">
        <w:rPr>
          <w:rFonts w:ascii="Arial" w:eastAsia="Times New Roman" w:hAnsi="Arial" w:cs="Arial"/>
          <w:b/>
          <w:bCs/>
          <w:color w:val="000000" w:themeColor="text1"/>
          <w:sz w:val="24"/>
          <w:szCs w:val="24"/>
        </w:rPr>
        <w:t>do not</w:t>
      </w:r>
      <w:r w:rsidRPr="006742D7">
        <w:rPr>
          <w:rFonts w:ascii="Arial" w:eastAsia="Times New Roman" w:hAnsi="Arial" w:cs="Arial"/>
          <w:b/>
          <w:bCs/>
          <w:color w:val="000000"/>
          <w:kern w:val="0"/>
          <w:sz w:val="24"/>
          <w:szCs w:val="24"/>
          <w14:ligatures w14:val="none"/>
        </w:rPr>
        <w:t xml:space="preserve"> qualify for in-state status in any other state.  </w:t>
      </w:r>
      <w:r w:rsidR="009D066B" w:rsidRPr="006742D7">
        <w:rPr>
          <w:rFonts w:ascii="Arial" w:eastAsia="Times New Roman" w:hAnsi="Arial" w:cs="Arial"/>
          <w:b/>
          <w:bCs/>
          <w:color w:val="000000"/>
          <w:kern w:val="0"/>
          <w:sz w:val="24"/>
          <w:szCs w:val="24"/>
          <w14:ligatures w14:val="none"/>
        </w:rPr>
        <w:t>So,</w:t>
      </w:r>
      <w:r w:rsidRPr="006742D7">
        <w:rPr>
          <w:rFonts w:ascii="Arial" w:eastAsia="Times New Roman" w:hAnsi="Arial" w:cs="Arial"/>
          <w:b/>
          <w:bCs/>
          <w:color w:val="000000"/>
          <w:kern w:val="0"/>
          <w:sz w:val="24"/>
          <w:szCs w:val="24"/>
          <w14:ligatures w14:val="none"/>
        </w:rPr>
        <w:t xml:space="preserve"> in these circumstances</w:t>
      </w:r>
      <w:r w:rsidR="5465D9F5" w:rsidRPr="006742D7">
        <w:rPr>
          <w:rFonts w:ascii="Arial" w:eastAsia="Times New Roman" w:hAnsi="Arial" w:cs="Arial"/>
          <w:b/>
          <w:bCs/>
          <w:color w:val="000000"/>
          <w:kern w:val="0"/>
          <w:sz w:val="24"/>
          <w:szCs w:val="24"/>
          <w14:ligatures w14:val="none"/>
        </w:rPr>
        <w:t>,</w:t>
      </w:r>
      <w:r w:rsidRPr="006742D7">
        <w:rPr>
          <w:rFonts w:ascii="Arial" w:eastAsia="Times New Roman" w:hAnsi="Arial" w:cs="Arial"/>
          <w:b/>
          <w:bCs/>
          <w:color w:val="000000"/>
          <w:kern w:val="0"/>
          <w:sz w:val="24"/>
          <w:szCs w:val="24"/>
          <w14:ligatures w14:val="none"/>
        </w:rPr>
        <w:t xml:space="preserve"> </w:t>
      </w:r>
      <w:r w:rsidR="0026090F" w:rsidRPr="006742D7">
        <w:rPr>
          <w:rFonts w:ascii="Arial" w:eastAsia="Times New Roman" w:hAnsi="Arial" w:cs="Arial"/>
          <w:b/>
          <w:bCs/>
          <w:color w:val="000000" w:themeColor="text1"/>
          <w:sz w:val="24"/>
          <w:szCs w:val="24"/>
        </w:rPr>
        <w:t>will</w:t>
      </w:r>
      <w:r w:rsidR="009C69F2" w:rsidRPr="006742D7">
        <w:rPr>
          <w:rFonts w:ascii="Arial" w:eastAsia="Times New Roman" w:hAnsi="Arial" w:cs="Arial"/>
          <w:b/>
          <w:bCs/>
          <w:color w:val="000000" w:themeColor="text1"/>
          <w:sz w:val="24"/>
          <w:szCs w:val="24"/>
        </w:rPr>
        <w:t xml:space="preserve"> </w:t>
      </w:r>
      <w:r w:rsidRPr="006742D7">
        <w:rPr>
          <w:rFonts w:ascii="Arial" w:eastAsia="Times New Roman" w:hAnsi="Arial" w:cs="Arial"/>
          <w:b/>
          <w:bCs/>
          <w:color w:val="000000"/>
          <w:kern w:val="0"/>
          <w:sz w:val="24"/>
          <w:szCs w:val="24"/>
          <w14:ligatures w14:val="none"/>
        </w:rPr>
        <w:t xml:space="preserve">I be granted in-state status here? </w:t>
      </w:r>
      <w:r w:rsidR="00D41D76" w:rsidRPr="006742D7">
        <w:rPr>
          <w:rFonts w:ascii="Arial" w:eastAsia="Times New Roman" w:hAnsi="Arial" w:cs="Arial"/>
          <w:b/>
          <w:bCs/>
          <w:color w:val="000000" w:themeColor="text1"/>
          <w:sz w:val="24"/>
          <w:szCs w:val="24"/>
        </w:rPr>
        <w:t xml:space="preserve">After all, </w:t>
      </w:r>
      <w:r w:rsidR="00A94AFF" w:rsidRPr="006742D7">
        <w:rPr>
          <w:rFonts w:ascii="Arial" w:eastAsia="Times New Roman" w:hAnsi="Arial" w:cs="Arial"/>
          <w:b/>
          <w:bCs/>
          <w:color w:val="000000" w:themeColor="text1"/>
          <w:sz w:val="24"/>
          <w:szCs w:val="24"/>
        </w:rPr>
        <w:t xml:space="preserve">a person must be </w:t>
      </w:r>
      <w:r w:rsidRPr="006742D7">
        <w:rPr>
          <w:rFonts w:ascii="Arial" w:eastAsia="Times New Roman" w:hAnsi="Arial" w:cs="Arial"/>
          <w:b/>
          <w:bCs/>
          <w:color w:val="000000"/>
          <w:kern w:val="0"/>
          <w:sz w:val="24"/>
          <w:szCs w:val="24"/>
          <w14:ligatures w14:val="none"/>
        </w:rPr>
        <w:t>considered in-state somewhere</w:t>
      </w:r>
      <w:r w:rsidR="00803513" w:rsidRPr="006742D7">
        <w:rPr>
          <w:rFonts w:ascii="Arial" w:eastAsia="Times New Roman" w:hAnsi="Arial" w:cs="Arial"/>
          <w:b/>
          <w:bCs/>
          <w:color w:val="000000"/>
          <w:kern w:val="0"/>
          <w:sz w:val="24"/>
          <w:szCs w:val="24"/>
          <w14:ligatures w14:val="none"/>
        </w:rPr>
        <w:t>.</w:t>
      </w:r>
    </w:p>
    <w:p w14:paraId="4F68E8ED" w14:textId="0B9AA3C0" w:rsidR="00610DC4" w:rsidRPr="006742D7" w:rsidRDefault="00610DC4" w:rsidP="00610DC4">
      <w:pPr>
        <w:shd w:val="clear" w:color="auto" w:fill="FFFFFF"/>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 xml:space="preserve">No. You cannot be classified </w:t>
      </w:r>
      <w:r w:rsidR="00075F23" w:rsidRPr="006742D7">
        <w:rPr>
          <w:rFonts w:ascii="Arial" w:eastAsia="Times New Roman" w:hAnsi="Arial" w:cs="Arial"/>
          <w:color w:val="000000"/>
          <w:kern w:val="0"/>
          <w:sz w:val="24"/>
          <w:szCs w:val="24"/>
          <w14:ligatures w14:val="none"/>
        </w:rPr>
        <w:t>i</w:t>
      </w:r>
      <w:r w:rsidRPr="006742D7">
        <w:rPr>
          <w:rFonts w:ascii="Arial" w:eastAsia="Times New Roman" w:hAnsi="Arial" w:cs="Arial"/>
          <w:color w:val="000000"/>
          <w:kern w:val="0"/>
          <w:sz w:val="24"/>
          <w:szCs w:val="24"/>
          <w14:ligatures w14:val="none"/>
        </w:rPr>
        <w:t>n-</w:t>
      </w:r>
      <w:r w:rsidR="00075F23" w:rsidRPr="006742D7">
        <w:rPr>
          <w:rFonts w:ascii="Arial" w:eastAsia="Times New Roman" w:hAnsi="Arial" w:cs="Arial"/>
          <w:color w:val="000000"/>
          <w:kern w:val="0"/>
          <w:sz w:val="24"/>
          <w:szCs w:val="24"/>
          <w14:ligatures w14:val="none"/>
        </w:rPr>
        <w:t>s</w:t>
      </w:r>
      <w:r w:rsidRPr="006742D7">
        <w:rPr>
          <w:rFonts w:ascii="Arial" w:eastAsia="Times New Roman" w:hAnsi="Arial" w:cs="Arial"/>
          <w:color w:val="000000"/>
          <w:kern w:val="0"/>
          <w:sz w:val="24"/>
          <w:szCs w:val="24"/>
          <w14:ligatures w14:val="none"/>
        </w:rPr>
        <w:t xml:space="preserve">tate by default. </w:t>
      </w:r>
      <w:r w:rsidR="00163A31" w:rsidRPr="006742D7">
        <w:rPr>
          <w:rFonts w:ascii="Arial" w:eastAsia="Times New Roman" w:hAnsi="Arial" w:cs="Arial"/>
          <w:color w:val="000000"/>
          <w:kern w:val="0"/>
          <w:sz w:val="24"/>
          <w:szCs w:val="24"/>
          <w14:ligatures w14:val="none"/>
        </w:rPr>
        <w:t>T</w:t>
      </w:r>
      <w:r w:rsidRPr="006742D7">
        <w:rPr>
          <w:rFonts w:ascii="Arial" w:eastAsia="Times New Roman" w:hAnsi="Arial" w:cs="Arial"/>
          <w:color w:val="000000"/>
          <w:kern w:val="0"/>
          <w:sz w:val="24"/>
          <w:szCs w:val="24"/>
          <w14:ligatures w14:val="none"/>
        </w:rPr>
        <w:t xml:space="preserve">he </w:t>
      </w:r>
      <w:r w:rsidR="00460EC1" w:rsidRPr="006742D7">
        <w:rPr>
          <w:rFonts w:ascii="Arial" w:eastAsia="Times New Roman" w:hAnsi="Arial" w:cs="Arial"/>
          <w:color w:val="000000"/>
          <w:kern w:val="0"/>
          <w:sz w:val="24"/>
          <w:szCs w:val="24"/>
          <w14:ligatures w14:val="none"/>
        </w:rPr>
        <w:t xml:space="preserve">process </w:t>
      </w:r>
      <w:r w:rsidRPr="006742D7">
        <w:rPr>
          <w:rFonts w:ascii="Arial" w:eastAsia="Times New Roman" w:hAnsi="Arial" w:cs="Arial"/>
          <w:color w:val="000000"/>
          <w:kern w:val="0"/>
          <w:sz w:val="24"/>
          <w:szCs w:val="24"/>
          <w14:ligatures w14:val="none"/>
        </w:rPr>
        <w:t xml:space="preserve">for attaining </w:t>
      </w:r>
      <w:r w:rsidR="00163A31" w:rsidRPr="006742D7">
        <w:rPr>
          <w:rFonts w:ascii="Arial" w:eastAsia="Times New Roman" w:hAnsi="Arial" w:cs="Arial"/>
          <w:color w:val="000000"/>
          <w:kern w:val="0"/>
          <w:sz w:val="24"/>
          <w:szCs w:val="24"/>
          <w14:ligatures w14:val="none"/>
        </w:rPr>
        <w:t xml:space="preserve">in-state </w:t>
      </w:r>
      <w:r w:rsidRPr="006742D7">
        <w:rPr>
          <w:rFonts w:ascii="Arial" w:eastAsia="Times New Roman" w:hAnsi="Arial" w:cs="Arial"/>
          <w:color w:val="000000"/>
          <w:kern w:val="0"/>
          <w:sz w:val="24"/>
          <w:szCs w:val="24"/>
          <w14:ligatures w14:val="none"/>
        </w:rPr>
        <w:t xml:space="preserve">tuition status </w:t>
      </w:r>
      <w:r w:rsidR="001F777F" w:rsidRPr="006742D7">
        <w:rPr>
          <w:rFonts w:ascii="Arial" w:eastAsia="Times New Roman" w:hAnsi="Arial" w:cs="Arial"/>
          <w:color w:val="000000"/>
          <w:kern w:val="0"/>
          <w:sz w:val="24"/>
          <w:szCs w:val="24"/>
          <w14:ligatures w14:val="none"/>
        </w:rPr>
        <w:t>varies by state</w:t>
      </w:r>
      <w:r w:rsidRPr="006742D7">
        <w:rPr>
          <w:rFonts w:ascii="Arial" w:eastAsia="Times New Roman" w:hAnsi="Arial" w:cs="Arial"/>
          <w:color w:val="000000"/>
          <w:kern w:val="0"/>
          <w:sz w:val="24"/>
          <w:szCs w:val="24"/>
          <w14:ligatures w14:val="none"/>
        </w:rPr>
        <w:t xml:space="preserve">. </w:t>
      </w:r>
      <w:r w:rsidR="003F2811" w:rsidRPr="006742D7">
        <w:rPr>
          <w:rFonts w:ascii="Arial" w:eastAsia="Times New Roman" w:hAnsi="Arial" w:cs="Arial"/>
          <w:color w:val="000000"/>
          <w:kern w:val="0"/>
          <w:sz w:val="24"/>
          <w:szCs w:val="24"/>
          <w14:ligatures w14:val="none"/>
        </w:rPr>
        <w:t>A</w:t>
      </w:r>
      <w:r w:rsidRPr="006742D7">
        <w:rPr>
          <w:rFonts w:ascii="Arial" w:eastAsia="Times New Roman" w:hAnsi="Arial" w:cs="Arial"/>
          <w:color w:val="000000"/>
          <w:kern w:val="0"/>
          <w:sz w:val="24"/>
          <w:szCs w:val="24"/>
          <w14:ligatures w14:val="none"/>
        </w:rPr>
        <w:t xml:space="preserve">lthough classification policies across the country commonly employ the term "resident," they </w:t>
      </w:r>
      <w:r w:rsidR="001F777F" w:rsidRPr="006742D7">
        <w:rPr>
          <w:rFonts w:ascii="Arial" w:eastAsia="Times New Roman" w:hAnsi="Arial" w:cs="Arial"/>
          <w:color w:val="000000"/>
          <w:kern w:val="0"/>
          <w:sz w:val="24"/>
          <w:szCs w:val="24"/>
          <w14:ligatures w14:val="none"/>
        </w:rPr>
        <w:t>may</w:t>
      </w:r>
      <w:r w:rsidRPr="006742D7">
        <w:rPr>
          <w:rFonts w:ascii="Arial" w:eastAsia="Times New Roman" w:hAnsi="Arial" w:cs="Arial"/>
          <w:color w:val="000000"/>
          <w:kern w:val="0"/>
          <w:sz w:val="24"/>
          <w:szCs w:val="24"/>
          <w14:ligatures w14:val="none"/>
        </w:rPr>
        <w:t xml:space="preserve"> define </w:t>
      </w:r>
      <w:r w:rsidR="00DB4A8D" w:rsidRPr="006742D7">
        <w:rPr>
          <w:rFonts w:ascii="Arial" w:eastAsia="Times New Roman" w:hAnsi="Arial" w:cs="Arial"/>
          <w:color w:val="000000"/>
          <w:kern w:val="0"/>
          <w:sz w:val="24"/>
          <w:szCs w:val="24"/>
          <w14:ligatures w14:val="none"/>
        </w:rPr>
        <w:t xml:space="preserve">the term </w:t>
      </w:r>
      <w:r w:rsidRPr="006742D7">
        <w:rPr>
          <w:rFonts w:ascii="Arial" w:eastAsia="Times New Roman" w:hAnsi="Arial" w:cs="Arial"/>
          <w:color w:val="000000"/>
          <w:kern w:val="0"/>
          <w:sz w:val="24"/>
          <w:szCs w:val="24"/>
          <w14:ligatures w14:val="none"/>
        </w:rPr>
        <w:t xml:space="preserve">differently. </w:t>
      </w:r>
      <w:r w:rsidR="001F777F" w:rsidRPr="006742D7">
        <w:rPr>
          <w:rFonts w:ascii="Arial" w:eastAsia="Times New Roman" w:hAnsi="Arial" w:cs="Arial"/>
          <w:color w:val="000000"/>
          <w:kern w:val="0"/>
          <w:sz w:val="24"/>
          <w:szCs w:val="24"/>
          <w14:ligatures w14:val="none"/>
        </w:rPr>
        <w:t>Classification</w:t>
      </w:r>
      <w:r w:rsidR="007F65B0"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t xml:space="preserve">policies seldom rely on traditional notions of "residency," </w:t>
      </w:r>
      <w:r w:rsidR="001F777F" w:rsidRPr="006742D7">
        <w:rPr>
          <w:rFonts w:ascii="Arial" w:eastAsia="Times New Roman" w:hAnsi="Arial" w:cs="Arial"/>
          <w:color w:val="000000"/>
          <w:kern w:val="0"/>
          <w:sz w:val="24"/>
          <w:szCs w:val="24"/>
          <w14:ligatures w14:val="none"/>
        </w:rPr>
        <w:t>i.e.,</w:t>
      </w:r>
      <w:r w:rsidRPr="006742D7">
        <w:rPr>
          <w:rFonts w:ascii="Arial" w:eastAsia="Times New Roman" w:hAnsi="Arial" w:cs="Arial"/>
          <w:color w:val="000000"/>
          <w:kern w:val="0"/>
          <w:sz w:val="24"/>
          <w:szCs w:val="24"/>
          <w14:ligatures w14:val="none"/>
        </w:rPr>
        <w:t xml:space="preserve"> physical presence or domicile. They present a more rigorous set of objective tests, varying in emphasis depending on the purpose and philosophy of each </w:t>
      </w:r>
      <w:r w:rsidR="00150FCF" w:rsidRPr="006742D7">
        <w:rPr>
          <w:rFonts w:ascii="Arial" w:eastAsia="Times New Roman" w:hAnsi="Arial" w:cs="Arial"/>
          <w:color w:val="000000"/>
          <w:kern w:val="0"/>
          <w:sz w:val="24"/>
          <w:szCs w:val="24"/>
          <w14:ligatures w14:val="none"/>
        </w:rPr>
        <w:t xml:space="preserve">state’s </w:t>
      </w:r>
      <w:r w:rsidR="00C442DC" w:rsidRPr="006742D7">
        <w:rPr>
          <w:rFonts w:ascii="Arial" w:eastAsia="Times New Roman" w:hAnsi="Arial" w:cs="Arial"/>
          <w:color w:val="000000"/>
          <w:kern w:val="0"/>
          <w:sz w:val="24"/>
          <w:szCs w:val="24"/>
          <w14:ligatures w14:val="none"/>
        </w:rPr>
        <w:t>system</w:t>
      </w:r>
      <w:r w:rsidRPr="006742D7">
        <w:rPr>
          <w:rFonts w:ascii="Arial" w:eastAsia="Times New Roman" w:hAnsi="Arial" w:cs="Arial"/>
          <w:color w:val="000000"/>
          <w:kern w:val="0"/>
          <w:sz w:val="24"/>
          <w:szCs w:val="24"/>
          <w14:ligatures w14:val="none"/>
        </w:rPr>
        <w:t>.</w:t>
      </w:r>
    </w:p>
    <w:p w14:paraId="5FBC461E" w14:textId="77777777" w:rsidR="00B90666" w:rsidRDefault="00B90666" w:rsidP="3279585F">
      <w:pPr>
        <w:shd w:val="clear" w:color="auto" w:fill="FFFFFF" w:themeFill="background1"/>
        <w:spacing w:after="150" w:line="240" w:lineRule="auto"/>
        <w:rPr>
          <w:rFonts w:ascii="Arial" w:eastAsia="Times New Roman" w:hAnsi="Arial" w:cs="Arial"/>
          <w:b/>
          <w:bCs/>
          <w:color w:val="000000"/>
          <w:kern w:val="0"/>
          <w:sz w:val="24"/>
          <w:szCs w:val="24"/>
          <w14:ligatures w14:val="none"/>
        </w:rPr>
      </w:pPr>
    </w:p>
    <w:p w14:paraId="06BCBBAB" w14:textId="33E47DD6" w:rsidR="00610DC4" w:rsidRPr="006742D7" w:rsidRDefault="00610DC4" w:rsidP="3279585F">
      <w:pPr>
        <w:shd w:val="clear" w:color="auto" w:fill="FFFFFF" w:themeFill="background1"/>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 xml:space="preserve">Q7.    My </w:t>
      </w:r>
      <w:r w:rsidR="006A3EA9" w:rsidRPr="006742D7">
        <w:rPr>
          <w:rFonts w:ascii="Arial" w:eastAsia="Times New Roman" w:hAnsi="Arial" w:cs="Arial"/>
          <w:b/>
          <w:bCs/>
          <w:color w:val="000000"/>
          <w:kern w:val="0"/>
          <w:sz w:val="24"/>
          <w:szCs w:val="24"/>
          <w14:ligatures w14:val="none"/>
        </w:rPr>
        <w:t>employ</w:t>
      </w:r>
      <w:r w:rsidR="006A3EA9" w:rsidRPr="006742D7">
        <w:rPr>
          <w:rFonts w:ascii="Arial" w:eastAsia="Times New Roman" w:hAnsi="Arial" w:cs="Arial"/>
          <w:b/>
          <w:bCs/>
          <w:color w:val="000000" w:themeColor="text1"/>
          <w:sz w:val="24"/>
          <w:szCs w:val="24"/>
        </w:rPr>
        <w:t xml:space="preserve">er </w:t>
      </w:r>
      <w:r w:rsidR="00C9013D" w:rsidRPr="006742D7">
        <w:rPr>
          <w:rFonts w:ascii="Arial" w:eastAsia="Times New Roman" w:hAnsi="Arial" w:cs="Arial"/>
          <w:b/>
          <w:bCs/>
          <w:color w:val="000000" w:themeColor="text1"/>
          <w:sz w:val="24"/>
          <w:szCs w:val="24"/>
        </w:rPr>
        <w:t xml:space="preserve">or guardian’s </w:t>
      </w:r>
      <w:r w:rsidR="006A3EA9" w:rsidRPr="006742D7">
        <w:rPr>
          <w:rFonts w:ascii="Arial" w:eastAsia="Times New Roman" w:hAnsi="Arial" w:cs="Arial"/>
          <w:b/>
          <w:bCs/>
          <w:color w:val="000000" w:themeColor="text1"/>
          <w:sz w:val="24"/>
          <w:szCs w:val="24"/>
        </w:rPr>
        <w:t>employer</w:t>
      </w:r>
      <w:r w:rsidR="006A3EA9" w:rsidRPr="006742D7">
        <w:rPr>
          <w:rFonts w:ascii="Arial" w:eastAsia="Times New Roman" w:hAnsi="Arial" w:cs="Arial"/>
          <w:b/>
          <w:bCs/>
          <w:color w:val="000000"/>
          <w:kern w:val="0"/>
          <w:sz w:val="24"/>
          <w:szCs w:val="24"/>
          <w14:ligatures w14:val="none"/>
        </w:rPr>
        <w:t xml:space="preserve"> </w:t>
      </w:r>
      <w:r w:rsidRPr="006742D7" w:rsidDel="00C9013D">
        <w:rPr>
          <w:rFonts w:ascii="Arial" w:eastAsia="Times New Roman" w:hAnsi="Arial" w:cs="Arial"/>
          <w:b/>
          <w:bCs/>
          <w:color w:val="000000"/>
          <w:kern w:val="0"/>
          <w:sz w:val="24"/>
          <w:szCs w:val="24"/>
          <w14:ligatures w14:val="none"/>
        </w:rPr>
        <w:t xml:space="preserve">has </w:t>
      </w:r>
      <w:r w:rsidRPr="006742D7">
        <w:rPr>
          <w:rFonts w:ascii="Arial" w:eastAsia="Times New Roman" w:hAnsi="Arial" w:cs="Arial"/>
          <w:b/>
          <w:bCs/>
          <w:color w:val="000000"/>
          <w:kern w:val="0"/>
          <w:sz w:val="24"/>
          <w:szCs w:val="24"/>
          <w14:ligatures w14:val="none"/>
        </w:rPr>
        <w:t xml:space="preserve">transferred </w:t>
      </w:r>
      <w:r w:rsidRPr="006742D7">
        <w:rPr>
          <w:rFonts w:ascii="Arial" w:eastAsia="Times New Roman" w:hAnsi="Arial" w:cs="Arial"/>
          <w:b/>
          <w:bCs/>
          <w:color w:val="000000" w:themeColor="text1"/>
          <w:sz w:val="24"/>
          <w:szCs w:val="24"/>
        </w:rPr>
        <w:t>me</w:t>
      </w:r>
      <w:r w:rsidR="3527AE65" w:rsidRPr="006742D7">
        <w:rPr>
          <w:rFonts w:ascii="Arial" w:eastAsia="Times New Roman" w:hAnsi="Arial" w:cs="Arial"/>
          <w:b/>
          <w:bCs/>
          <w:color w:val="000000" w:themeColor="text1"/>
          <w:sz w:val="24"/>
          <w:szCs w:val="24"/>
        </w:rPr>
        <w:t xml:space="preserve"> </w:t>
      </w:r>
      <w:r w:rsidRPr="006742D7">
        <w:rPr>
          <w:rFonts w:ascii="Arial" w:eastAsia="Times New Roman" w:hAnsi="Arial" w:cs="Arial"/>
          <w:b/>
          <w:bCs/>
          <w:color w:val="000000"/>
          <w:kern w:val="0"/>
          <w:sz w:val="24"/>
          <w:szCs w:val="24"/>
          <w14:ligatures w14:val="none"/>
        </w:rPr>
        <w:t xml:space="preserve">to Maryland. </w:t>
      </w:r>
      <w:r w:rsidR="002F4CFE" w:rsidRPr="006742D7">
        <w:rPr>
          <w:rFonts w:ascii="Arial" w:eastAsia="Times New Roman" w:hAnsi="Arial" w:cs="Arial"/>
          <w:b/>
          <w:bCs/>
          <w:color w:val="000000" w:themeColor="text1"/>
          <w:sz w:val="24"/>
          <w:szCs w:val="24"/>
        </w:rPr>
        <w:t>In this situation, a</w:t>
      </w:r>
      <w:r w:rsidRPr="006742D7">
        <w:rPr>
          <w:rFonts w:ascii="Arial" w:eastAsia="Times New Roman" w:hAnsi="Arial" w:cs="Arial"/>
          <w:b/>
          <w:bCs/>
          <w:color w:val="000000"/>
          <w:kern w:val="0"/>
          <w:sz w:val="24"/>
          <w:szCs w:val="24"/>
          <w14:ligatures w14:val="none"/>
        </w:rPr>
        <w:t>m I still required to meet all criteria for a full 12</w:t>
      </w:r>
      <w:r w:rsidR="009C76D5" w:rsidRPr="006742D7">
        <w:rPr>
          <w:rFonts w:ascii="Arial" w:eastAsia="Times New Roman" w:hAnsi="Arial" w:cs="Arial"/>
          <w:b/>
          <w:bCs/>
          <w:color w:val="000000"/>
          <w:kern w:val="0"/>
          <w:sz w:val="24"/>
          <w:szCs w:val="24"/>
          <w14:ligatures w14:val="none"/>
        </w:rPr>
        <w:t xml:space="preserve"> consecutive</w:t>
      </w:r>
      <w:r w:rsidRPr="006742D7">
        <w:rPr>
          <w:rFonts w:ascii="Arial" w:eastAsia="Times New Roman" w:hAnsi="Arial" w:cs="Arial"/>
          <w:b/>
          <w:bCs/>
          <w:color w:val="000000"/>
          <w:kern w:val="0"/>
          <w:sz w:val="24"/>
          <w:szCs w:val="24"/>
          <w14:ligatures w14:val="none"/>
        </w:rPr>
        <w:t xml:space="preserve"> months </w:t>
      </w:r>
      <w:r w:rsidR="009E45C4" w:rsidRPr="006742D7">
        <w:rPr>
          <w:rFonts w:ascii="Arial" w:eastAsia="Times New Roman" w:hAnsi="Arial" w:cs="Arial"/>
          <w:b/>
          <w:bCs/>
          <w:color w:val="000000"/>
          <w:kern w:val="0"/>
          <w:sz w:val="24"/>
          <w:szCs w:val="24"/>
          <w14:ligatures w14:val="none"/>
        </w:rPr>
        <w:t xml:space="preserve">(or for a shorter period indicated in the Policy) </w:t>
      </w:r>
      <w:r w:rsidRPr="006742D7">
        <w:rPr>
          <w:rFonts w:ascii="Arial" w:eastAsia="Times New Roman" w:hAnsi="Arial" w:cs="Arial"/>
          <w:b/>
          <w:bCs/>
          <w:color w:val="000000"/>
          <w:kern w:val="0"/>
          <w:sz w:val="24"/>
          <w:szCs w:val="24"/>
          <w14:ligatures w14:val="none"/>
        </w:rPr>
        <w:t>before qualifying for in-state status?</w:t>
      </w:r>
    </w:p>
    <w:p w14:paraId="0E9D1E02" w14:textId="0F3C9E14" w:rsidR="00042C11" w:rsidRPr="006742D7" w:rsidRDefault="00610DC4" w:rsidP="00573EE4">
      <w:pPr>
        <w:pStyle w:val="ListParagraph"/>
        <w:numPr>
          <w:ilvl w:val="0"/>
          <w:numId w:val="3"/>
        </w:numPr>
        <w:shd w:val="clear" w:color="auto" w:fill="FFFFFF" w:themeFill="background1"/>
        <w:spacing w:after="0" w:line="240" w:lineRule="auto"/>
        <w:ind w:left="0" w:firstLine="0"/>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Yes. Generally, there is no advantage</w:t>
      </w:r>
      <w:r w:rsidRPr="006742D7" w:rsidDel="00610DC4">
        <w:rPr>
          <w:rFonts w:ascii="Arial" w:eastAsia="Times New Roman" w:hAnsi="Arial" w:cs="Arial"/>
          <w:color w:val="000000"/>
          <w:kern w:val="0"/>
          <w:sz w:val="24"/>
          <w:szCs w:val="24"/>
          <w14:ligatures w14:val="none"/>
        </w:rPr>
        <w:t xml:space="preserve"> </w:t>
      </w:r>
      <w:r w:rsidR="003E1962" w:rsidRPr="006742D7">
        <w:rPr>
          <w:rFonts w:ascii="Arial" w:eastAsia="Times New Roman" w:hAnsi="Arial" w:cs="Arial"/>
          <w:color w:val="000000" w:themeColor="text1"/>
          <w:sz w:val="24"/>
          <w:szCs w:val="24"/>
        </w:rPr>
        <w:t xml:space="preserve">for a </w:t>
      </w:r>
      <w:r w:rsidRPr="006742D7">
        <w:rPr>
          <w:rFonts w:ascii="Arial" w:eastAsia="Times New Roman" w:hAnsi="Arial" w:cs="Arial"/>
          <w:color w:val="000000"/>
          <w:kern w:val="0"/>
          <w:sz w:val="24"/>
          <w:szCs w:val="24"/>
          <w14:ligatures w14:val="none"/>
        </w:rPr>
        <w:t>person</w:t>
      </w:r>
      <w:r w:rsidR="00694D35" w:rsidRPr="006742D7">
        <w:rPr>
          <w:rFonts w:ascii="Arial" w:eastAsia="Times New Roman" w:hAnsi="Arial" w:cs="Arial"/>
          <w:color w:val="000000" w:themeColor="text1"/>
          <w:sz w:val="24"/>
          <w:szCs w:val="24"/>
        </w:rPr>
        <w:t xml:space="preserve"> who relocate</w:t>
      </w:r>
      <w:r w:rsidR="004F1D44" w:rsidRPr="006742D7">
        <w:rPr>
          <w:rFonts w:ascii="Arial" w:eastAsia="Times New Roman" w:hAnsi="Arial" w:cs="Arial"/>
          <w:color w:val="000000" w:themeColor="text1"/>
          <w:sz w:val="24"/>
          <w:szCs w:val="24"/>
        </w:rPr>
        <w:t>s</w:t>
      </w:r>
      <w:r w:rsidR="00694D35" w:rsidRPr="006742D7">
        <w:rPr>
          <w:rFonts w:ascii="Arial" w:eastAsia="Times New Roman" w:hAnsi="Arial" w:cs="Arial"/>
          <w:color w:val="000000" w:themeColor="text1"/>
          <w:sz w:val="24"/>
          <w:szCs w:val="24"/>
        </w:rPr>
        <w:t xml:space="preserve"> to Maryland </w:t>
      </w:r>
      <w:r w:rsidR="004F1D44" w:rsidRPr="006742D7">
        <w:rPr>
          <w:rFonts w:ascii="Arial" w:eastAsia="Times New Roman" w:hAnsi="Arial" w:cs="Arial"/>
          <w:color w:val="000000" w:themeColor="text1"/>
          <w:sz w:val="24"/>
          <w:szCs w:val="24"/>
        </w:rPr>
        <w:t>because of</w:t>
      </w:r>
      <w:r w:rsidR="00694D35" w:rsidRPr="006742D7">
        <w:rPr>
          <w:rFonts w:ascii="Arial" w:eastAsia="Times New Roman" w:hAnsi="Arial" w:cs="Arial"/>
          <w:color w:val="000000" w:themeColor="text1"/>
          <w:sz w:val="24"/>
          <w:szCs w:val="24"/>
        </w:rPr>
        <w:t xml:space="preserve"> </w:t>
      </w:r>
      <w:r w:rsidR="006B31D7" w:rsidRPr="006742D7">
        <w:rPr>
          <w:rFonts w:ascii="Arial" w:eastAsia="Times New Roman" w:hAnsi="Arial" w:cs="Arial"/>
          <w:color w:val="000000" w:themeColor="text1"/>
          <w:sz w:val="24"/>
          <w:szCs w:val="24"/>
        </w:rPr>
        <w:t>a change in employment location.</w:t>
      </w:r>
      <w:r w:rsidRPr="006742D7">
        <w:rPr>
          <w:rFonts w:ascii="Arial" w:eastAsia="Times New Roman" w:hAnsi="Arial" w:cs="Arial"/>
          <w:color w:val="000000"/>
          <w:kern w:val="0"/>
          <w:sz w:val="24"/>
          <w:szCs w:val="24"/>
          <w14:ligatures w14:val="none"/>
        </w:rPr>
        <w:t xml:space="preserve"> </w:t>
      </w:r>
    </w:p>
    <w:p w14:paraId="2152821D" w14:textId="77777777" w:rsidR="005B4EB4" w:rsidRPr="006742D7" w:rsidRDefault="005B4EB4" w:rsidP="00042C11">
      <w:pPr>
        <w:pStyle w:val="ListParagraph"/>
        <w:shd w:val="clear" w:color="auto" w:fill="FFFFFF" w:themeFill="background1"/>
        <w:spacing w:after="0" w:line="240" w:lineRule="auto"/>
        <w:ind w:left="0"/>
        <w:rPr>
          <w:rFonts w:ascii="Arial" w:eastAsia="Times New Roman" w:hAnsi="Arial" w:cs="Arial"/>
          <w:color w:val="000000"/>
          <w:kern w:val="0"/>
          <w:sz w:val="24"/>
          <w:szCs w:val="24"/>
          <w14:ligatures w14:val="none"/>
        </w:rPr>
      </w:pPr>
    </w:p>
    <w:p w14:paraId="3E243495" w14:textId="57E49006" w:rsidR="00B90666" w:rsidRPr="006742D7" w:rsidRDefault="00B90666" w:rsidP="00042C11">
      <w:pPr>
        <w:pStyle w:val="ListParagraph"/>
        <w:shd w:val="clear" w:color="auto" w:fill="FFFFFF" w:themeFill="background1"/>
        <w:spacing w:after="0" w:line="240" w:lineRule="auto"/>
        <w:ind w:left="0"/>
        <w:rPr>
          <w:rFonts w:ascii="Arial" w:eastAsia="Times New Roman" w:hAnsi="Arial" w:cs="Arial"/>
          <w:color w:val="000000"/>
          <w:kern w:val="0"/>
          <w:sz w:val="24"/>
          <w:szCs w:val="24"/>
          <w14:ligatures w14:val="none"/>
        </w:rPr>
      </w:pPr>
    </w:p>
    <w:p w14:paraId="5048FA9A" w14:textId="2E8D6F56" w:rsidR="00610DC4" w:rsidRPr="006742D7" w:rsidRDefault="00610DC4" w:rsidP="00610DC4">
      <w:pPr>
        <w:shd w:val="clear" w:color="auto" w:fill="FFFFFF"/>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Q8.    How important is it for me to obtain a Maryland driver's license</w:t>
      </w:r>
      <w:r w:rsidR="00406FC1" w:rsidRPr="006742D7">
        <w:rPr>
          <w:rFonts w:ascii="Arial" w:eastAsia="Times New Roman" w:hAnsi="Arial" w:cs="Arial"/>
          <w:b/>
          <w:bCs/>
          <w:color w:val="000000"/>
          <w:kern w:val="0"/>
          <w:sz w:val="24"/>
          <w:szCs w:val="24"/>
          <w14:ligatures w14:val="none"/>
        </w:rPr>
        <w:t xml:space="preserve"> and</w:t>
      </w:r>
      <w:r w:rsidRPr="006742D7">
        <w:rPr>
          <w:rFonts w:ascii="Arial" w:eastAsia="Times New Roman" w:hAnsi="Arial" w:cs="Arial"/>
          <w:b/>
          <w:bCs/>
          <w:color w:val="000000"/>
          <w:kern w:val="0"/>
          <w:sz w:val="24"/>
          <w:szCs w:val="24"/>
          <w14:ligatures w14:val="none"/>
        </w:rPr>
        <w:t xml:space="preserve"> register my </w:t>
      </w:r>
      <w:r w:rsidR="00322865" w:rsidRPr="006742D7">
        <w:rPr>
          <w:rFonts w:ascii="Arial" w:eastAsia="Times New Roman" w:hAnsi="Arial" w:cs="Arial"/>
          <w:b/>
          <w:bCs/>
          <w:color w:val="000000"/>
          <w:kern w:val="0"/>
          <w:sz w:val="24"/>
          <w:szCs w:val="24"/>
          <w14:ligatures w14:val="none"/>
        </w:rPr>
        <w:t>motor vehicle</w:t>
      </w:r>
      <w:r w:rsidR="00426753" w:rsidRPr="006742D7">
        <w:rPr>
          <w:rFonts w:ascii="Arial" w:eastAsia="Times New Roman" w:hAnsi="Arial" w:cs="Arial"/>
          <w:b/>
          <w:bCs/>
          <w:color w:val="000000"/>
          <w:kern w:val="0"/>
          <w:sz w:val="24"/>
          <w:szCs w:val="24"/>
          <w14:ligatures w14:val="none"/>
        </w:rPr>
        <w:t xml:space="preserve"> </w:t>
      </w:r>
      <w:r w:rsidRPr="006742D7">
        <w:rPr>
          <w:rFonts w:ascii="Arial" w:eastAsia="Times New Roman" w:hAnsi="Arial" w:cs="Arial"/>
          <w:b/>
          <w:bCs/>
          <w:color w:val="000000"/>
          <w:kern w:val="0"/>
          <w:sz w:val="24"/>
          <w:szCs w:val="24"/>
          <w14:ligatures w14:val="none"/>
        </w:rPr>
        <w:t>in Maryland?</w:t>
      </w:r>
    </w:p>
    <w:p w14:paraId="67C75B51" w14:textId="31B6BD8A" w:rsidR="00B90666" w:rsidRDefault="00610DC4" w:rsidP="11AB0B70">
      <w:pPr>
        <w:shd w:val="clear" w:color="auto" w:fill="FFFFFF" w:themeFill="background1"/>
        <w:spacing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 xml:space="preserve">These are </w:t>
      </w:r>
      <w:r w:rsidR="00426753" w:rsidRPr="006742D7">
        <w:rPr>
          <w:rFonts w:ascii="Arial" w:eastAsia="Times New Roman" w:hAnsi="Arial" w:cs="Arial"/>
          <w:color w:val="000000" w:themeColor="text1"/>
          <w:sz w:val="24"/>
          <w:szCs w:val="24"/>
        </w:rPr>
        <w:t xml:space="preserve">two </w:t>
      </w:r>
      <w:r w:rsidRPr="006742D7">
        <w:rPr>
          <w:rFonts w:ascii="Arial" w:eastAsia="Times New Roman" w:hAnsi="Arial" w:cs="Arial"/>
          <w:color w:val="000000"/>
          <w:kern w:val="0"/>
          <w:sz w:val="24"/>
          <w:szCs w:val="24"/>
          <w14:ligatures w14:val="none"/>
        </w:rPr>
        <w:t xml:space="preserve">of the </w:t>
      </w:r>
      <w:r w:rsidR="46F4A713" w:rsidRPr="006742D7">
        <w:rPr>
          <w:rFonts w:ascii="Arial" w:eastAsia="Times New Roman" w:hAnsi="Arial" w:cs="Arial"/>
          <w:color w:val="000000"/>
          <w:kern w:val="0"/>
          <w:sz w:val="24"/>
          <w:szCs w:val="24"/>
          <w14:ligatures w14:val="none"/>
        </w:rPr>
        <w:t>seven</w:t>
      </w:r>
      <w:r w:rsidRPr="006742D7">
        <w:rPr>
          <w:rFonts w:ascii="Arial" w:eastAsia="Times New Roman" w:hAnsi="Arial" w:cs="Arial"/>
          <w:color w:val="000000"/>
          <w:kern w:val="0"/>
          <w:sz w:val="24"/>
          <w:szCs w:val="24"/>
          <w14:ligatures w14:val="none"/>
        </w:rPr>
        <w:t xml:space="preserve"> requirements in </w:t>
      </w:r>
      <w:r w:rsidR="00256FBD" w:rsidRPr="006742D7">
        <w:rPr>
          <w:rFonts w:ascii="Arial" w:eastAsia="Times New Roman" w:hAnsi="Arial" w:cs="Arial"/>
          <w:color w:val="000000"/>
          <w:kern w:val="0"/>
          <w:sz w:val="24"/>
          <w:szCs w:val="24"/>
          <w14:ligatures w14:val="none"/>
        </w:rPr>
        <w:t xml:space="preserve">the </w:t>
      </w:r>
      <w:r w:rsidR="00256FBD" w:rsidRPr="006742D7">
        <w:rPr>
          <w:rFonts w:ascii="Arial" w:eastAsia="Times New Roman" w:hAnsi="Arial" w:cs="Arial"/>
          <w:color w:val="000000" w:themeColor="text1"/>
          <w:sz w:val="24"/>
          <w:szCs w:val="24"/>
        </w:rPr>
        <w:t>Policy</w:t>
      </w:r>
      <w:r w:rsidRPr="006742D7">
        <w:rPr>
          <w:rFonts w:ascii="Arial" w:eastAsia="Times New Roman" w:hAnsi="Arial" w:cs="Arial"/>
          <w:color w:val="000000"/>
          <w:kern w:val="0"/>
          <w:sz w:val="24"/>
          <w:szCs w:val="24"/>
          <w14:ligatures w14:val="none"/>
        </w:rPr>
        <w:t xml:space="preserve"> </w:t>
      </w:r>
      <w:r w:rsidR="00A03EE8" w:rsidRPr="006742D7">
        <w:rPr>
          <w:rFonts w:ascii="Arial" w:eastAsia="Times New Roman" w:hAnsi="Arial" w:cs="Arial"/>
          <w:color w:val="000000"/>
          <w:kern w:val="0"/>
          <w:sz w:val="24"/>
          <w:szCs w:val="24"/>
          <w14:ligatures w14:val="none"/>
        </w:rPr>
        <w:t xml:space="preserve">for </w:t>
      </w:r>
      <w:r w:rsidR="000F16AF" w:rsidRPr="006742D7">
        <w:rPr>
          <w:rFonts w:ascii="Arial" w:eastAsia="Times New Roman" w:hAnsi="Arial" w:cs="Arial"/>
          <w:color w:val="000000" w:themeColor="text1"/>
          <w:sz w:val="24"/>
          <w:szCs w:val="24"/>
        </w:rPr>
        <w:t>i</w:t>
      </w:r>
      <w:r w:rsidRPr="006742D7">
        <w:rPr>
          <w:rFonts w:ascii="Arial" w:eastAsia="Times New Roman" w:hAnsi="Arial" w:cs="Arial"/>
          <w:color w:val="000000"/>
          <w:kern w:val="0"/>
          <w:sz w:val="24"/>
          <w:szCs w:val="24"/>
          <w14:ligatures w14:val="none"/>
        </w:rPr>
        <w:t>n-</w:t>
      </w:r>
      <w:r w:rsidR="000F16AF" w:rsidRPr="006742D7">
        <w:rPr>
          <w:rFonts w:ascii="Arial" w:eastAsia="Times New Roman" w:hAnsi="Arial" w:cs="Arial"/>
          <w:color w:val="000000" w:themeColor="text1"/>
          <w:sz w:val="24"/>
          <w:szCs w:val="24"/>
        </w:rPr>
        <w:t>s</w:t>
      </w:r>
      <w:r w:rsidRPr="006742D7">
        <w:rPr>
          <w:rFonts w:ascii="Arial" w:eastAsia="Times New Roman" w:hAnsi="Arial" w:cs="Arial"/>
          <w:color w:val="000000"/>
          <w:kern w:val="0"/>
          <w:sz w:val="24"/>
          <w:szCs w:val="24"/>
          <w14:ligatures w14:val="none"/>
        </w:rPr>
        <w:t xml:space="preserve">tate </w:t>
      </w:r>
      <w:r w:rsidR="00A03EE8" w:rsidRPr="006742D7">
        <w:rPr>
          <w:rFonts w:ascii="Arial" w:eastAsia="Times New Roman" w:hAnsi="Arial" w:cs="Arial"/>
          <w:color w:val="000000" w:themeColor="text1"/>
          <w:sz w:val="24"/>
          <w:szCs w:val="24"/>
        </w:rPr>
        <w:t>status</w:t>
      </w:r>
      <w:r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br/>
        <w:t xml:space="preserve">If you </w:t>
      </w:r>
      <w:proofErr w:type="gramStart"/>
      <w:r w:rsidRPr="006742D7">
        <w:rPr>
          <w:rFonts w:ascii="Arial" w:eastAsia="Times New Roman" w:hAnsi="Arial" w:cs="Arial"/>
          <w:color w:val="000000"/>
          <w:kern w:val="0"/>
          <w:sz w:val="24"/>
          <w:szCs w:val="24"/>
          <w14:ligatures w14:val="none"/>
        </w:rPr>
        <w:t>maintain</w:t>
      </w:r>
      <w:proofErr w:type="gramEnd"/>
      <w:r w:rsidRPr="006742D7">
        <w:rPr>
          <w:rFonts w:ascii="Arial" w:eastAsia="Times New Roman" w:hAnsi="Arial" w:cs="Arial"/>
          <w:color w:val="000000"/>
          <w:kern w:val="0"/>
          <w:sz w:val="24"/>
          <w:szCs w:val="24"/>
          <w14:ligatures w14:val="none"/>
        </w:rPr>
        <w:t xml:space="preserve"> a driver's license or own a</w:t>
      </w:r>
      <w:r w:rsidR="00322865" w:rsidRPr="006742D7">
        <w:rPr>
          <w:rFonts w:ascii="Arial" w:eastAsia="Times New Roman" w:hAnsi="Arial" w:cs="Arial"/>
          <w:color w:val="000000" w:themeColor="text1"/>
          <w:sz w:val="24"/>
          <w:szCs w:val="24"/>
        </w:rPr>
        <w:t xml:space="preserve"> motor vehicle</w:t>
      </w:r>
      <w:r w:rsidRPr="006742D7">
        <w:rPr>
          <w:rFonts w:ascii="Arial" w:eastAsia="Times New Roman" w:hAnsi="Arial" w:cs="Arial"/>
          <w:color w:val="000000"/>
          <w:kern w:val="0"/>
          <w:sz w:val="24"/>
          <w:szCs w:val="24"/>
          <w14:ligatures w14:val="none"/>
        </w:rPr>
        <w:t xml:space="preserve">, </w:t>
      </w:r>
      <w:r w:rsidR="00910BF0">
        <w:rPr>
          <w:rFonts w:ascii="Arial" w:eastAsia="Times New Roman" w:hAnsi="Arial" w:cs="Arial"/>
          <w:color w:val="000000"/>
          <w:kern w:val="0"/>
          <w:sz w:val="24"/>
          <w:szCs w:val="24"/>
          <w14:ligatures w14:val="none"/>
        </w:rPr>
        <w:t xml:space="preserve">your license and registration must be issued by Maryland. </w:t>
      </w:r>
      <w:r w:rsidRPr="006742D7">
        <w:rPr>
          <w:rFonts w:ascii="Arial" w:eastAsia="Times New Roman" w:hAnsi="Arial" w:cs="Arial"/>
          <w:color w:val="000000"/>
          <w:kern w:val="0"/>
          <w:sz w:val="24"/>
          <w:szCs w:val="24"/>
          <w14:ligatures w14:val="none"/>
        </w:rPr>
        <w:t xml:space="preserve">If </w:t>
      </w:r>
      <w:r w:rsidR="00322865" w:rsidRPr="006742D7">
        <w:rPr>
          <w:rFonts w:ascii="Arial" w:eastAsia="Times New Roman" w:hAnsi="Arial" w:cs="Arial"/>
          <w:color w:val="000000" w:themeColor="text1"/>
          <w:sz w:val="24"/>
          <w:szCs w:val="24"/>
        </w:rPr>
        <w:t xml:space="preserve">you </w:t>
      </w:r>
      <w:proofErr w:type="gramStart"/>
      <w:r w:rsidR="00322865" w:rsidRPr="006742D7">
        <w:rPr>
          <w:rFonts w:ascii="Arial" w:eastAsia="Times New Roman" w:hAnsi="Arial" w:cs="Arial"/>
          <w:color w:val="000000" w:themeColor="text1"/>
          <w:sz w:val="24"/>
          <w:szCs w:val="24"/>
        </w:rPr>
        <w:t>maintained</w:t>
      </w:r>
      <w:proofErr w:type="gramEnd"/>
      <w:r w:rsidR="00322865" w:rsidRPr="006742D7">
        <w:rPr>
          <w:rFonts w:ascii="Arial" w:eastAsia="Times New Roman" w:hAnsi="Arial" w:cs="Arial"/>
          <w:color w:val="000000" w:themeColor="text1"/>
          <w:sz w:val="24"/>
          <w:szCs w:val="24"/>
        </w:rPr>
        <w:t xml:space="preserve"> a license or registration in another state </w:t>
      </w:r>
      <w:r w:rsidRPr="006742D7">
        <w:rPr>
          <w:rFonts w:ascii="Arial" w:eastAsia="Times New Roman" w:hAnsi="Arial" w:cs="Arial"/>
          <w:color w:val="000000"/>
          <w:kern w:val="0"/>
          <w:sz w:val="24"/>
          <w:szCs w:val="24"/>
          <w14:ligatures w14:val="none"/>
        </w:rPr>
        <w:t xml:space="preserve">before </w:t>
      </w:r>
      <w:proofErr w:type="gramStart"/>
      <w:r w:rsidR="00E26A0F" w:rsidRPr="006742D7">
        <w:rPr>
          <w:rFonts w:ascii="Arial" w:eastAsia="Times New Roman" w:hAnsi="Arial" w:cs="Arial"/>
          <w:color w:val="000000"/>
          <w:kern w:val="0"/>
          <w:sz w:val="24"/>
          <w:szCs w:val="24"/>
          <w14:ligatures w14:val="none"/>
        </w:rPr>
        <w:t>relocating</w:t>
      </w:r>
      <w:proofErr w:type="gramEnd"/>
      <w:r w:rsidRPr="006742D7">
        <w:rPr>
          <w:rFonts w:ascii="Arial" w:eastAsia="Times New Roman" w:hAnsi="Arial" w:cs="Arial"/>
          <w:color w:val="000000"/>
          <w:kern w:val="0"/>
          <w:sz w:val="24"/>
          <w:szCs w:val="24"/>
          <w14:ligatures w14:val="none"/>
        </w:rPr>
        <w:t xml:space="preserve"> to </w:t>
      </w:r>
      <w:r w:rsidR="00E26A0F" w:rsidRPr="006742D7">
        <w:rPr>
          <w:rFonts w:ascii="Arial" w:eastAsia="Times New Roman" w:hAnsi="Arial" w:cs="Arial"/>
          <w:color w:val="000000"/>
          <w:kern w:val="0"/>
          <w:sz w:val="24"/>
          <w:szCs w:val="24"/>
          <w14:ligatures w14:val="none"/>
        </w:rPr>
        <w:t>Maryland</w:t>
      </w:r>
      <w:r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themeColor="text1"/>
          <w:sz w:val="24"/>
          <w:szCs w:val="24"/>
        </w:rPr>
        <w:t xml:space="preserve">it must be changed to Maryland if you wish to be </w:t>
      </w:r>
      <w:r w:rsidR="00910BF0">
        <w:rPr>
          <w:rFonts w:ascii="Arial" w:eastAsia="Times New Roman" w:hAnsi="Arial" w:cs="Arial"/>
          <w:color w:val="000000" w:themeColor="text1"/>
          <w:sz w:val="24"/>
          <w:szCs w:val="24"/>
        </w:rPr>
        <w:t xml:space="preserve">eligible for </w:t>
      </w:r>
      <w:r w:rsidR="000D16F8" w:rsidRPr="006742D7">
        <w:rPr>
          <w:rFonts w:ascii="Arial" w:eastAsia="Times New Roman" w:hAnsi="Arial" w:cs="Arial"/>
          <w:color w:val="000000" w:themeColor="text1"/>
          <w:sz w:val="24"/>
          <w:szCs w:val="24"/>
        </w:rPr>
        <w:t>i</w:t>
      </w:r>
      <w:r w:rsidRPr="006742D7">
        <w:rPr>
          <w:rFonts w:ascii="Arial" w:eastAsia="Times New Roman" w:hAnsi="Arial" w:cs="Arial"/>
          <w:color w:val="000000" w:themeColor="text1"/>
          <w:sz w:val="24"/>
          <w:szCs w:val="24"/>
        </w:rPr>
        <w:t>n-</w:t>
      </w:r>
      <w:r w:rsidR="000D16F8" w:rsidRPr="006742D7">
        <w:rPr>
          <w:rFonts w:ascii="Arial" w:eastAsia="Times New Roman" w:hAnsi="Arial" w:cs="Arial"/>
          <w:color w:val="000000" w:themeColor="text1"/>
          <w:sz w:val="24"/>
          <w:szCs w:val="24"/>
        </w:rPr>
        <w:t>s</w:t>
      </w:r>
      <w:r w:rsidRPr="006742D7">
        <w:rPr>
          <w:rFonts w:ascii="Arial" w:eastAsia="Times New Roman" w:hAnsi="Arial" w:cs="Arial"/>
          <w:color w:val="000000" w:themeColor="text1"/>
          <w:sz w:val="24"/>
          <w:szCs w:val="24"/>
        </w:rPr>
        <w:t xml:space="preserve">tate status. It needs to be changed within the time required under Maryland law. The law requires </w:t>
      </w:r>
      <w:r w:rsidR="00FE4CD1" w:rsidRPr="006742D7">
        <w:rPr>
          <w:rFonts w:ascii="Arial" w:eastAsia="Times New Roman" w:hAnsi="Arial" w:cs="Arial"/>
          <w:color w:val="000000" w:themeColor="text1"/>
          <w:sz w:val="24"/>
          <w:szCs w:val="24"/>
        </w:rPr>
        <w:t xml:space="preserve">that </w:t>
      </w:r>
      <w:r w:rsidRPr="006742D7">
        <w:rPr>
          <w:rFonts w:ascii="Arial" w:eastAsia="Times New Roman" w:hAnsi="Arial" w:cs="Arial"/>
          <w:color w:val="000000" w:themeColor="text1"/>
          <w:sz w:val="24"/>
          <w:szCs w:val="24"/>
        </w:rPr>
        <w:t xml:space="preserve">you obtain a Maryland driver's license and register your </w:t>
      </w:r>
      <w:r w:rsidR="000D16F8" w:rsidRPr="006742D7">
        <w:rPr>
          <w:rFonts w:ascii="Arial" w:eastAsia="Times New Roman" w:hAnsi="Arial" w:cs="Arial"/>
          <w:color w:val="000000" w:themeColor="text1"/>
          <w:sz w:val="24"/>
          <w:szCs w:val="24"/>
        </w:rPr>
        <w:t>motor vehicle</w:t>
      </w:r>
      <w:r w:rsidRPr="006742D7">
        <w:rPr>
          <w:rFonts w:ascii="Arial" w:eastAsia="Times New Roman" w:hAnsi="Arial" w:cs="Arial"/>
          <w:color w:val="000000" w:themeColor="text1"/>
          <w:sz w:val="24"/>
          <w:szCs w:val="24"/>
        </w:rPr>
        <w:t xml:space="preserve"> within 60 days of moving to Maryland</w:t>
      </w:r>
      <w:r w:rsidRPr="006742D7">
        <w:rPr>
          <w:rFonts w:ascii="Arial" w:eastAsia="Times New Roman" w:hAnsi="Arial" w:cs="Arial"/>
          <w:color w:val="000000"/>
          <w:kern w:val="0"/>
          <w:sz w:val="24"/>
          <w:szCs w:val="24"/>
          <w14:ligatures w14:val="none"/>
        </w:rPr>
        <w:t>.</w:t>
      </w:r>
      <w:r w:rsidR="31C30050" w:rsidRPr="006742D7">
        <w:rPr>
          <w:rFonts w:ascii="Arial" w:eastAsia="Times New Roman" w:hAnsi="Arial" w:cs="Arial"/>
          <w:color w:val="000000"/>
          <w:kern w:val="0"/>
          <w:sz w:val="24"/>
          <w:szCs w:val="24"/>
          <w14:ligatures w14:val="none"/>
        </w:rPr>
        <w:t xml:space="preserve"> The policy requires conditions to be met for 12 consecutive months, but with</w:t>
      </w:r>
      <w:r w:rsidR="00962C5E" w:rsidRPr="006742D7">
        <w:rPr>
          <w:rFonts w:ascii="Arial" w:eastAsia="Times New Roman" w:hAnsi="Arial" w:cs="Arial"/>
          <w:color w:val="000000"/>
          <w:kern w:val="0"/>
          <w:sz w:val="24"/>
          <w:szCs w:val="24"/>
          <w14:ligatures w14:val="none"/>
        </w:rPr>
        <w:t xml:space="preserve"> respect to</w:t>
      </w:r>
      <w:r w:rsidR="31C30050" w:rsidRPr="006742D7">
        <w:rPr>
          <w:rFonts w:ascii="Arial" w:eastAsia="Times New Roman" w:hAnsi="Arial" w:cs="Arial"/>
          <w:color w:val="000000"/>
          <w:kern w:val="0"/>
          <w:sz w:val="24"/>
          <w:szCs w:val="24"/>
          <w14:ligatures w14:val="none"/>
        </w:rPr>
        <w:t xml:space="preserve"> the</w:t>
      </w:r>
      <w:r w:rsidR="0059527F" w:rsidRPr="006742D7">
        <w:rPr>
          <w:rFonts w:ascii="Arial" w:eastAsia="Times New Roman" w:hAnsi="Arial" w:cs="Arial"/>
          <w:color w:val="000000"/>
          <w:kern w:val="0"/>
          <w:sz w:val="24"/>
          <w:szCs w:val="24"/>
          <w14:ligatures w14:val="none"/>
        </w:rPr>
        <w:t xml:space="preserve"> Maryland driver’s</w:t>
      </w:r>
      <w:r w:rsidR="31C30050" w:rsidRPr="006742D7">
        <w:rPr>
          <w:rFonts w:ascii="Arial" w:eastAsia="Times New Roman" w:hAnsi="Arial" w:cs="Arial"/>
          <w:color w:val="000000"/>
          <w:kern w:val="0"/>
          <w:sz w:val="24"/>
          <w:szCs w:val="24"/>
          <w14:ligatures w14:val="none"/>
        </w:rPr>
        <w:t xml:space="preserve"> license and </w:t>
      </w:r>
      <w:r w:rsidR="00504212" w:rsidRPr="006742D7">
        <w:rPr>
          <w:rFonts w:ascii="Arial" w:eastAsia="Times New Roman" w:hAnsi="Arial" w:cs="Arial"/>
          <w:color w:val="000000"/>
          <w:kern w:val="0"/>
          <w:sz w:val="24"/>
          <w:szCs w:val="24"/>
          <w14:ligatures w14:val="none"/>
        </w:rPr>
        <w:t>registration</w:t>
      </w:r>
      <w:r w:rsidR="31C30050" w:rsidRPr="006742D7">
        <w:rPr>
          <w:rFonts w:ascii="Arial" w:eastAsia="Times New Roman" w:hAnsi="Arial" w:cs="Arial"/>
          <w:color w:val="000000"/>
          <w:kern w:val="0"/>
          <w:sz w:val="24"/>
          <w:szCs w:val="24"/>
          <w14:ligatures w14:val="none"/>
        </w:rPr>
        <w:t xml:space="preserve">, </w:t>
      </w:r>
      <w:r w:rsidR="0059527F" w:rsidRPr="006742D7">
        <w:rPr>
          <w:rFonts w:ascii="Arial" w:eastAsia="Times New Roman" w:hAnsi="Arial" w:cs="Arial"/>
          <w:color w:val="000000"/>
          <w:kern w:val="0"/>
          <w:sz w:val="24"/>
          <w:szCs w:val="24"/>
          <w14:ligatures w14:val="none"/>
        </w:rPr>
        <w:t xml:space="preserve">if you demonstrate that you </w:t>
      </w:r>
      <w:r w:rsidR="00283B59" w:rsidRPr="006742D7">
        <w:rPr>
          <w:rFonts w:ascii="Arial" w:eastAsia="Times New Roman" w:hAnsi="Arial" w:cs="Arial"/>
          <w:color w:val="000000"/>
          <w:kern w:val="0"/>
          <w:sz w:val="24"/>
          <w:szCs w:val="24"/>
          <w14:ligatures w14:val="none"/>
        </w:rPr>
        <w:t>have lived in Maryland for 12 months you can satisfy the requirement</w:t>
      </w:r>
      <w:r w:rsidR="00254C86" w:rsidRPr="006742D7">
        <w:rPr>
          <w:rFonts w:ascii="Arial" w:eastAsia="Times New Roman" w:hAnsi="Arial" w:cs="Arial"/>
          <w:color w:val="000000"/>
          <w:kern w:val="0"/>
          <w:sz w:val="24"/>
          <w:szCs w:val="24"/>
          <w14:ligatures w14:val="none"/>
        </w:rPr>
        <w:t xml:space="preserve"> by showing that you have had a Maryland driver’s license and registration </w:t>
      </w:r>
      <w:r w:rsidR="31C30050" w:rsidRPr="006742D7">
        <w:rPr>
          <w:rFonts w:ascii="Arial" w:eastAsia="Times New Roman" w:hAnsi="Arial" w:cs="Arial"/>
          <w:color w:val="000000"/>
          <w:kern w:val="0"/>
          <w:sz w:val="24"/>
          <w:szCs w:val="24"/>
          <w14:ligatures w14:val="none"/>
        </w:rPr>
        <w:t>for 10 months</w:t>
      </w:r>
      <w:r w:rsidR="008819CE" w:rsidRPr="006742D7">
        <w:rPr>
          <w:rFonts w:ascii="Arial" w:eastAsia="Times New Roman" w:hAnsi="Arial" w:cs="Arial"/>
          <w:color w:val="000000"/>
          <w:kern w:val="0"/>
          <w:sz w:val="24"/>
          <w:szCs w:val="24"/>
          <w14:ligatures w14:val="none"/>
        </w:rPr>
        <w:t>.</w:t>
      </w:r>
      <w:r w:rsidR="31C30050"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br/>
      </w:r>
    </w:p>
    <w:p w14:paraId="3F4F50A5" w14:textId="1FE9CF6D" w:rsidR="00610DC4" w:rsidRPr="006742D7" w:rsidRDefault="00610DC4" w:rsidP="11AB0B70">
      <w:pPr>
        <w:shd w:val="clear" w:color="auto" w:fill="FFFFFF" w:themeFill="background1"/>
        <w:spacing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Q9.</w:t>
      </w:r>
      <w:r w:rsidRPr="006742D7">
        <w:rPr>
          <w:rFonts w:ascii="Arial" w:eastAsia="Times New Roman" w:hAnsi="Arial" w:cs="Arial"/>
          <w:color w:val="000000"/>
          <w:kern w:val="0"/>
          <w:sz w:val="24"/>
          <w:szCs w:val="24"/>
          <w14:ligatures w14:val="none"/>
        </w:rPr>
        <w:t>  </w:t>
      </w:r>
      <w:r w:rsidRPr="006742D7">
        <w:rPr>
          <w:rFonts w:ascii="Arial" w:eastAsia="Times New Roman" w:hAnsi="Arial" w:cs="Arial"/>
          <w:b/>
          <w:bCs/>
          <w:color w:val="000000"/>
          <w:kern w:val="0"/>
          <w:sz w:val="24"/>
          <w:szCs w:val="24"/>
          <w14:ligatures w14:val="none"/>
        </w:rPr>
        <w:t>Can my classification be affected by my finances</w:t>
      </w:r>
      <w:r w:rsidR="005E4B48" w:rsidRPr="006742D7">
        <w:rPr>
          <w:rFonts w:ascii="Arial" w:eastAsia="Times New Roman" w:hAnsi="Arial" w:cs="Arial"/>
          <w:b/>
          <w:bCs/>
          <w:color w:val="000000"/>
          <w:kern w:val="0"/>
          <w:sz w:val="24"/>
          <w:szCs w:val="24"/>
          <w14:ligatures w14:val="none"/>
        </w:rPr>
        <w:t xml:space="preserve"> or my financial</w:t>
      </w:r>
      <w:r w:rsidR="00D85EF6" w:rsidRPr="006742D7">
        <w:rPr>
          <w:rFonts w:ascii="Arial" w:eastAsia="Times New Roman" w:hAnsi="Arial" w:cs="Arial"/>
          <w:b/>
          <w:bCs/>
          <w:color w:val="000000"/>
          <w:kern w:val="0"/>
          <w:sz w:val="24"/>
          <w:szCs w:val="24"/>
          <w14:ligatures w14:val="none"/>
        </w:rPr>
        <w:t xml:space="preserve"> dependency on another person</w:t>
      </w:r>
      <w:r w:rsidRPr="006742D7">
        <w:rPr>
          <w:rFonts w:ascii="Arial" w:eastAsia="Times New Roman" w:hAnsi="Arial" w:cs="Arial"/>
          <w:b/>
          <w:bCs/>
          <w:color w:val="000000"/>
          <w:kern w:val="0"/>
          <w:sz w:val="24"/>
          <w:szCs w:val="24"/>
          <w14:ligatures w14:val="none"/>
        </w:rPr>
        <w:t>?</w:t>
      </w:r>
    </w:p>
    <w:p w14:paraId="60D59F0F" w14:textId="6D48C9B2" w:rsidR="00610DC4" w:rsidRPr="006742D7" w:rsidRDefault="00610DC4" w:rsidP="3279585F">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 xml:space="preserve">Yes, it </w:t>
      </w:r>
      <w:r w:rsidR="008819CE" w:rsidRPr="006742D7">
        <w:rPr>
          <w:rFonts w:ascii="Arial" w:eastAsia="Times New Roman" w:hAnsi="Arial" w:cs="Arial"/>
          <w:color w:val="000000"/>
          <w:kern w:val="0"/>
          <w:sz w:val="24"/>
          <w:szCs w:val="24"/>
          <w14:ligatures w14:val="none"/>
        </w:rPr>
        <w:t>can</w:t>
      </w:r>
      <w:r w:rsidRPr="006742D7">
        <w:rPr>
          <w:rFonts w:ascii="Arial" w:eastAsia="Times New Roman" w:hAnsi="Arial" w:cs="Arial"/>
          <w:color w:val="000000"/>
          <w:kern w:val="0"/>
          <w:sz w:val="24"/>
          <w:szCs w:val="24"/>
          <w14:ligatures w14:val="none"/>
        </w:rPr>
        <w:t xml:space="preserve">. If you are financially dependent on a </w:t>
      </w:r>
      <w:r w:rsidRPr="006742D7" w:rsidDel="00610DC4">
        <w:rPr>
          <w:rFonts w:ascii="Arial" w:eastAsia="Times New Roman" w:hAnsi="Arial" w:cs="Arial"/>
          <w:color w:val="000000" w:themeColor="text1"/>
          <w:sz w:val="24"/>
          <w:szCs w:val="24"/>
        </w:rPr>
        <w:t>person</w:t>
      </w:r>
      <w:r w:rsidR="0082379A" w:rsidRPr="006742D7">
        <w:rPr>
          <w:rFonts w:ascii="Arial" w:eastAsia="Times New Roman" w:hAnsi="Arial" w:cs="Arial"/>
          <w:color w:val="000000" w:themeColor="text1"/>
          <w:sz w:val="24"/>
          <w:szCs w:val="24"/>
        </w:rPr>
        <w:t xml:space="preserve"> who is</w:t>
      </w:r>
      <w:r w:rsidRPr="006742D7">
        <w:rPr>
          <w:rFonts w:ascii="Arial" w:eastAsia="Times New Roman" w:hAnsi="Arial" w:cs="Arial"/>
          <w:color w:val="000000"/>
          <w:kern w:val="0"/>
          <w:sz w:val="24"/>
          <w:szCs w:val="24"/>
          <w14:ligatures w14:val="none"/>
        </w:rPr>
        <w:t xml:space="preserve"> not a resident of Maryland, you are </w:t>
      </w:r>
      <w:r w:rsidR="008819CE" w:rsidRPr="006742D7">
        <w:rPr>
          <w:rFonts w:ascii="Arial" w:eastAsia="Times New Roman" w:hAnsi="Arial" w:cs="Arial"/>
          <w:color w:val="000000"/>
          <w:kern w:val="0"/>
          <w:sz w:val="24"/>
          <w:szCs w:val="24"/>
          <w14:ligatures w14:val="none"/>
        </w:rPr>
        <w:t xml:space="preserve">presumed to be </w:t>
      </w:r>
      <w:r w:rsidRPr="006742D7">
        <w:rPr>
          <w:rFonts w:ascii="Arial" w:eastAsia="Times New Roman" w:hAnsi="Arial" w:cs="Arial"/>
          <w:color w:val="000000"/>
          <w:kern w:val="0"/>
          <w:sz w:val="24"/>
          <w:szCs w:val="24"/>
          <w14:ligatures w14:val="none"/>
        </w:rPr>
        <w:t xml:space="preserve">residing in Maryland primarily for the purpose of attending an educational institution. You may present evidence to rebut this </w:t>
      </w:r>
      <w:r w:rsidRPr="006742D7">
        <w:rPr>
          <w:rFonts w:ascii="Arial" w:eastAsia="Times New Roman" w:hAnsi="Arial" w:cs="Arial"/>
          <w:color w:val="000000"/>
          <w:kern w:val="0"/>
          <w:sz w:val="24"/>
          <w:szCs w:val="24"/>
          <w14:ligatures w14:val="none"/>
        </w:rPr>
        <w:lastRenderedPageBreak/>
        <w:t xml:space="preserve">presumption but if you are not successful, you will be assigned </w:t>
      </w:r>
      <w:r w:rsidR="0082379A" w:rsidRPr="006742D7">
        <w:rPr>
          <w:rFonts w:ascii="Arial" w:eastAsia="Times New Roman" w:hAnsi="Arial" w:cs="Arial"/>
          <w:color w:val="000000" w:themeColor="text1"/>
          <w:sz w:val="24"/>
          <w:szCs w:val="24"/>
        </w:rPr>
        <w:t>o</w:t>
      </w:r>
      <w:r w:rsidRPr="006742D7">
        <w:rPr>
          <w:rFonts w:ascii="Arial" w:eastAsia="Times New Roman" w:hAnsi="Arial" w:cs="Arial"/>
          <w:color w:val="000000"/>
          <w:kern w:val="0"/>
          <w:sz w:val="24"/>
          <w:szCs w:val="24"/>
          <w14:ligatures w14:val="none"/>
        </w:rPr>
        <w:t>ut-of-</w:t>
      </w:r>
      <w:r w:rsidR="0082379A" w:rsidRPr="006742D7">
        <w:rPr>
          <w:rFonts w:ascii="Arial" w:eastAsia="Times New Roman" w:hAnsi="Arial" w:cs="Arial"/>
          <w:color w:val="000000" w:themeColor="text1"/>
          <w:sz w:val="24"/>
          <w:szCs w:val="24"/>
        </w:rPr>
        <w:t>s</w:t>
      </w:r>
      <w:r w:rsidRPr="006742D7">
        <w:rPr>
          <w:rFonts w:ascii="Arial" w:eastAsia="Times New Roman" w:hAnsi="Arial" w:cs="Arial"/>
          <w:color w:val="000000"/>
          <w:kern w:val="0"/>
          <w:sz w:val="24"/>
          <w:szCs w:val="24"/>
          <w14:ligatures w14:val="none"/>
        </w:rPr>
        <w:t>tate status.</w:t>
      </w:r>
      <w:r w:rsidR="007E7766" w:rsidRPr="006742D7">
        <w:rPr>
          <w:rFonts w:ascii="Arial" w:eastAsia="Times New Roman" w:hAnsi="Arial" w:cs="Arial"/>
          <w:color w:val="000000"/>
          <w:kern w:val="0"/>
          <w:sz w:val="24"/>
          <w:szCs w:val="24"/>
          <w14:ligatures w14:val="none"/>
        </w:rPr>
        <w:t xml:space="preserve"> Please review </w:t>
      </w:r>
      <w:r w:rsidR="00CF3A33" w:rsidRPr="006742D7">
        <w:rPr>
          <w:rFonts w:ascii="Arial" w:eastAsia="Times New Roman" w:hAnsi="Arial" w:cs="Arial"/>
          <w:color w:val="000000"/>
          <w:kern w:val="0"/>
          <w:sz w:val="24"/>
          <w:szCs w:val="24"/>
          <w14:ligatures w14:val="none"/>
        </w:rPr>
        <w:t>the definition</w:t>
      </w:r>
      <w:r w:rsidR="008819CE" w:rsidRPr="006742D7">
        <w:rPr>
          <w:rFonts w:ascii="Arial" w:eastAsia="Times New Roman" w:hAnsi="Arial" w:cs="Arial"/>
          <w:color w:val="000000"/>
          <w:kern w:val="0"/>
          <w:sz w:val="24"/>
          <w:szCs w:val="24"/>
          <w14:ligatures w14:val="none"/>
        </w:rPr>
        <w:t xml:space="preserve"> of</w:t>
      </w:r>
      <w:r w:rsidR="00CF3A33" w:rsidRPr="006742D7">
        <w:rPr>
          <w:rFonts w:ascii="Arial" w:eastAsia="Times New Roman" w:hAnsi="Arial" w:cs="Arial"/>
          <w:color w:val="000000"/>
          <w:kern w:val="0"/>
          <w:sz w:val="24"/>
          <w:szCs w:val="24"/>
          <w14:ligatures w14:val="none"/>
        </w:rPr>
        <w:t xml:space="preserve"> </w:t>
      </w:r>
      <w:r w:rsidR="008819CE" w:rsidRPr="006742D7">
        <w:rPr>
          <w:rFonts w:ascii="Arial" w:eastAsia="Times New Roman" w:hAnsi="Arial" w:cs="Arial"/>
          <w:color w:val="000000"/>
          <w:kern w:val="0"/>
          <w:sz w:val="24"/>
          <w:szCs w:val="24"/>
          <w14:ligatures w14:val="none"/>
        </w:rPr>
        <w:t xml:space="preserve">financially dependent </w:t>
      </w:r>
      <w:r w:rsidR="00CF3A33" w:rsidRPr="006742D7">
        <w:rPr>
          <w:rFonts w:ascii="Arial" w:eastAsia="Times New Roman" w:hAnsi="Arial" w:cs="Arial"/>
          <w:color w:val="000000"/>
          <w:kern w:val="0"/>
          <w:sz w:val="24"/>
          <w:szCs w:val="24"/>
          <w14:ligatures w14:val="none"/>
        </w:rPr>
        <w:t xml:space="preserve">in </w:t>
      </w:r>
      <w:hyperlink r:id="rId12" w:history="1">
        <w:r w:rsidR="002A0CF6" w:rsidRPr="006742D7">
          <w:rPr>
            <w:rStyle w:val="Hyperlink"/>
            <w:rFonts w:ascii="Arial" w:eastAsia="Times New Roman" w:hAnsi="Arial" w:cs="Arial"/>
            <w:kern w:val="0"/>
            <w:sz w:val="24"/>
            <w:szCs w:val="24"/>
            <w14:ligatures w14:val="none"/>
          </w:rPr>
          <w:t>Policy</w:t>
        </w:r>
        <w:r w:rsidR="007E7766" w:rsidRPr="006742D7">
          <w:rPr>
            <w:rStyle w:val="Hyperlink"/>
            <w:rFonts w:ascii="Arial" w:eastAsia="Times New Roman" w:hAnsi="Arial" w:cs="Arial"/>
            <w:kern w:val="0"/>
            <w:sz w:val="24"/>
            <w:szCs w:val="24"/>
            <w14:ligatures w14:val="none"/>
          </w:rPr>
          <w:t xml:space="preserve"> </w:t>
        </w:r>
        <w:r w:rsidR="0039326E" w:rsidRPr="006742D7">
          <w:rPr>
            <w:rStyle w:val="Hyperlink"/>
            <w:rFonts w:ascii="Arial" w:eastAsia="Times New Roman" w:hAnsi="Arial" w:cs="Arial"/>
            <w:kern w:val="0"/>
            <w:sz w:val="24"/>
            <w:szCs w:val="24"/>
            <w14:ligatures w14:val="none"/>
          </w:rPr>
          <w:t>VIII</w:t>
        </w:r>
        <w:r w:rsidR="00A61E34" w:rsidRPr="006742D7">
          <w:rPr>
            <w:rStyle w:val="Hyperlink"/>
            <w:rFonts w:ascii="Arial" w:eastAsia="Times New Roman" w:hAnsi="Arial" w:cs="Arial"/>
            <w:kern w:val="0"/>
            <w:sz w:val="24"/>
            <w:szCs w:val="24"/>
            <w14:ligatures w14:val="none"/>
          </w:rPr>
          <w:t xml:space="preserve"> -2.70 -</w:t>
        </w:r>
        <w:r w:rsidR="007E7766" w:rsidRPr="006742D7">
          <w:rPr>
            <w:rStyle w:val="Hyperlink"/>
            <w:rFonts w:ascii="Arial" w:eastAsia="Times New Roman" w:hAnsi="Arial" w:cs="Arial"/>
            <w:kern w:val="0"/>
            <w:sz w:val="24"/>
            <w:szCs w:val="24"/>
            <w14:ligatures w14:val="none"/>
          </w:rPr>
          <w:t xml:space="preserve"> </w:t>
        </w:r>
        <w:r w:rsidR="004923F8" w:rsidRPr="006742D7">
          <w:rPr>
            <w:rStyle w:val="Hyperlink"/>
            <w:rFonts w:ascii="Arial" w:eastAsia="Times New Roman" w:hAnsi="Arial" w:cs="Arial"/>
            <w:kern w:val="0"/>
            <w:sz w:val="24"/>
            <w:szCs w:val="24"/>
            <w14:ligatures w14:val="none"/>
          </w:rPr>
          <w:t>VI. Definitions</w:t>
        </w:r>
      </w:hyperlink>
      <w:r w:rsidR="008819CE" w:rsidRPr="006742D7">
        <w:rPr>
          <w:rStyle w:val="Hyperlink"/>
          <w:rFonts w:ascii="Arial" w:eastAsia="Times New Roman" w:hAnsi="Arial" w:cs="Arial"/>
          <w:kern w:val="0"/>
          <w:sz w:val="24"/>
          <w:szCs w:val="24"/>
          <w14:ligatures w14:val="none"/>
        </w:rPr>
        <w:t>.</w:t>
      </w:r>
    </w:p>
    <w:p w14:paraId="4F5A6B6E" w14:textId="77777777" w:rsidR="00B90666" w:rsidRDefault="00B90666" w:rsidP="008301D8">
      <w:pPr>
        <w:shd w:val="clear" w:color="auto" w:fill="FFFFFF"/>
        <w:spacing w:after="0" w:line="240" w:lineRule="auto"/>
        <w:rPr>
          <w:rFonts w:ascii="Arial" w:eastAsia="Times New Roman" w:hAnsi="Arial" w:cs="Arial"/>
          <w:b/>
          <w:bCs/>
          <w:color w:val="000000"/>
          <w:kern w:val="0"/>
          <w:sz w:val="24"/>
          <w:szCs w:val="24"/>
          <w14:ligatures w14:val="none"/>
        </w:rPr>
      </w:pPr>
    </w:p>
    <w:p w14:paraId="7E43E979" w14:textId="47F2F97F" w:rsidR="00610DC4" w:rsidRPr="006742D7" w:rsidRDefault="00610DC4" w:rsidP="008301D8">
      <w:pPr>
        <w:shd w:val="clear" w:color="auto" w:fill="FFFFFF"/>
        <w:spacing w:after="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Q10.</w:t>
      </w:r>
      <w:r w:rsidRPr="006742D7">
        <w:rPr>
          <w:rFonts w:ascii="Arial" w:eastAsia="Times New Roman" w:hAnsi="Arial" w:cs="Arial"/>
          <w:color w:val="000000"/>
          <w:kern w:val="0"/>
          <w:sz w:val="24"/>
          <w:szCs w:val="24"/>
          <w14:ligatures w14:val="none"/>
        </w:rPr>
        <w:t> </w:t>
      </w:r>
      <w:r w:rsidRPr="006742D7">
        <w:rPr>
          <w:rFonts w:ascii="Arial" w:eastAsia="Times New Roman" w:hAnsi="Arial" w:cs="Arial"/>
          <w:b/>
          <w:bCs/>
          <w:color w:val="000000"/>
          <w:kern w:val="0"/>
          <w:sz w:val="24"/>
          <w:szCs w:val="24"/>
          <w14:ligatures w14:val="none"/>
        </w:rPr>
        <w:t xml:space="preserve">Is it true </w:t>
      </w:r>
      <w:r w:rsidR="0082379A" w:rsidRPr="006742D7">
        <w:rPr>
          <w:rFonts w:ascii="Arial" w:eastAsia="Times New Roman" w:hAnsi="Arial" w:cs="Arial"/>
          <w:b/>
          <w:bCs/>
          <w:color w:val="000000"/>
          <w:kern w:val="0"/>
          <w:sz w:val="24"/>
          <w:szCs w:val="24"/>
          <w14:ligatures w14:val="none"/>
        </w:rPr>
        <w:t xml:space="preserve">that </w:t>
      </w:r>
      <w:r w:rsidRPr="006742D7">
        <w:rPr>
          <w:rFonts w:ascii="Arial" w:eastAsia="Times New Roman" w:hAnsi="Arial" w:cs="Arial"/>
          <w:b/>
          <w:bCs/>
          <w:color w:val="000000"/>
          <w:kern w:val="0"/>
          <w:sz w:val="24"/>
          <w:szCs w:val="24"/>
          <w14:ligatures w14:val="none"/>
        </w:rPr>
        <w:t>some international students have in-state status?</w:t>
      </w:r>
    </w:p>
    <w:p w14:paraId="64A31449" w14:textId="77777777" w:rsidR="008301D8" w:rsidRPr="006742D7" w:rsidRDefault="008301D8" w:rsidP="0054216D">
      <w:pPr>
        <w:shd w:val="clear" w:color="auto" w:fill="FFFFFF"/>
        <w:spacing w:after="0" w:line="240" w:lineRule="auto"/>
        <w:rPr>
          <w:rFonts w:ascii="Arial" w:eastAsia="Times New Roman" w:hAnsi="Arial" w:cs="Arial"/>
          <w:b/>
          <w:bCs/>
          <w:color w:val="000000"/>
          <w:kern w:val="0"/>
          <w:sz w:val="24"/>
          <w:szCs w:val="24"/>
          <w14:ligatures w14:val="none"/>
        </w:rPr>
      </w:pPr>
    </w:p>
    <w:p w14:paraId="5477A98F" w14:textId="13143F5B" w:rsidR="006E6836" w:rsidRDefault="00610DC4" w:rsidP="11AB0B70">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  Among the</w:t>
      </w:r>
      <w:r w:rsidR="00157786" w:rsidRPr="006742D7">
        <w:rPr>
          <w:rFonts w:ascii="Arial" w:eastAsia="Times New Roman" w:hAnsi="Arial" w:cs="Arial"/>
          <w:color w:val="000000" w:themeColor="text1"/>
          <w:sz w:val="24"/>
          <w:szCs w:val="24"/>
        </w:rPr>
        <w:t xml:space="preserve"> </w:t>
      </w:r>
      <w:r w:rsidRPr="006742D7">
        <w:rPr>
          <w:rFonts w:ascii="Arial" w:eastAsia="Times New Roman" w:hAnsi="Arial" w:cs="Arial"/>
          <w:color w:val="000000"/>
          <w:kern w:val="0"/>
          <w:sz w:val="24"/>
          <w:szCs w:val="24"/>
          <w14:ligatures w14:val="none"/>
        </w:rPr>
        <w:t xml:space="preserve">criteria that must be satisfied by a student desiring </w:t>
      </w:r>
      <w:r w:rsidR="00011C58" w:rsidRPr="006742D7">
        <w:rPr>
          <w:rFonts w:ascii="Arial" w:eastAsia="Times New Roman" w:hAnsi="Arial" w:cs="Arial"/>
          <w:color w:val="000000" w:themeColor="text1"/>
          <w:sz w:val="24"/>
          <w:szCs w:val="24"/>
        </w:rPr>
        <w:t>i</w:t>
      </w:r>
      <w:r w:rsidRPr="006742D7">
        <w:rPr>
          <w:rFonts w:ascii="Arial" w:eastAsia="Times New Roman" w:hAnsi="Arial" w:cs="Arial"/>
          <w:color w:val="000000"/>
          <w:kern w:val="0"/>
          <w:sz w:val="24"/>
          <w:szCs w:val="24"/>
          <w14:ligatures w14:val="none"/>
        </w:rPr>
        <w:t>n</w:t>
      </w:r>
      <w:r w:rsidR="00011C58" w:rsidRPr="006742D7">
        <w:rPr>
          <w:rFonts w:ascii="Arial" w:eastAsia="Times New Roman" w:hAnsi="Arial" w:cs="Arial"/>
          <w:color w:val="000000" w:themeColor="text1"/>
          <w:sz w:val="24"/>
          <w:szCs w:val="24"/>
        </w:rPr>
        <w:t>-s</w:t>
      </w:r>
      <w:r w:rsidRPr="006742D7">
        <w:rPr>
          <w:rFonts w:ascii="Arial" w:eastAsia="Times New Roman" w:hAnsi="Arial" w:cs="Arial"/>
          <w:color w:val="000000"/>
          <w:kern w:val="0"/>
          <w:sz w:val="24"/>
          <w:szCs w:val="24"/>
          <w14:ligatures w14:val="none"/>
        </w:rPr>
        <w:t xml:space="preserve">tate status is the "legal ability under Federal and Maryland law to live permanently </w:t>
      </w:r>
      <w:r w:rsidR="00466580">
        <w:rPr>
          <w:rFonts w:ascii="Arial" w:eastAsia="Times New Roman" w:hAnsi="Arial" w:cs="Arial"/>
          <w:color w:val="000000"/>
          <w:kern w:val="0"/>
          <w:sz w:val="24"/>
          <w:szCs w:val="24"/>
          <w14:ligatures w14:val="none"/>
        </w:rPr>
        <w:t xml:space="preserve">and </w:t>
      </w:r>
      <w:r w:rsidRPr="006742D7">
        <w:rPr>
          <w:rFonts w:ascii="Arial" w:eastAsia="Times New Roman" w:hAnsi="Arial" w:cs="Arial"/>
          <w:color w:val="000000"/>
          <w:kern w:val="0"/>
          <w:sz w:val="24"/>
          <w:szCs w:val="24"/>
          <w14:ligatures w14:val="none"/>
        </w:rPr>
        <w:t xml:space="preserve">without interruption in Maryland." </w:t>
      </w:r>
      <w:r w:rsidR="00C443AD">
        <w:rPr>
          <w:rFonts w:ascii="Arial" w:eastAsia="Times New Roman" w:hAnsi="Arial" w:cs="Arial"/>
          <w:color w:val="000000"/>
          <w:kern w:val="0"/>
          <w:sz w:val="24"/>
          <w:szCs w:val="24"/>
          <w14:ligatures w14:val="none"/>
        </w:rPr>
        <w:t xml:space="preserve">Many </w:t>
      </w:r>
      <w:r w:rsidR="00E45972">
        <w:rPr>
          <w:rFonts w:ascii="Arial" w:eastAsia="Times New Roman" w:hAnsi="Arial" w:cs="Arial"/>
          <w:color w:val="000000"/>
          <w:kern w:val="0"/>
          <w:sz w:val="24"/>
          <w:szCs w:val="24"/>
          <w14:ligatures w14:val="none"/>
        </w:rPr>
        <w:t>i</w:t>
      </w:r>
      <w:r w:rsidR="006E6836">
        <w:rPr>
          <w:rFonts w:ascii="Arial" w:eastAsia="Times New Roman" w:hAnsi="Arial" w:cs="Arial"/>
          <w:color w:val="000000"/>
          <w:kern w:val="0"/>
          <w:sz w:val="24"/>
          <w:szCs w:val="24"/>
          <w14:ligatures w14:val="none"/>
        </w:rPr>
        <w:t xml:space="preserve">nternational </w:t>
      </w:r>
      <w:r w:rsidR="00194F73">
        <w:rPr>
          <w:rFonts w:ascii="Arial" w:eastAsia="Times New Roman" w:hAnsi="Arial" w:cs="Arial"/>
          <w:color w:val="000000"/>
          <w:kern w:val="0"/>
          <w:sz w:val="24"/>
          <w:szCs w:val="24"/>
          <w14:ligatures w14:val="none"/>
        </w:rPr>
        <w:t>s</w:t>
      </w:r>
      <w:r w:rsidR="006E6836">
        <w:rPr>
          <w:rFonts w:ascii="Arial" w:eastAsia="Times New Roman" w:hAnsi="Arial" w:cs="Arial"/>
          <w:color w:val="000000"/>
          <w:kern w:val="0"/>
          <w:sz w:val="24"/>
          <w:szCs w:val="24"/>
          <w14:ligatures w14:val="none"/>
        </w:rPr>
        <w:t xml:space="preserve">tudents entering the United States on a visa </w:t>
      </w:r>
      <w:r w:rsidR="006E6836" w:rsidRPr="00207EE8">
        <w:rPr>
          <w:rFonts w:ascii="Arial" w:eastAsia="Times New Roman" w:hAnsi="Arial" w:cs="Arial"/>
          <w:color w:val="000000"/>
          <w:kern w:val="0"/>
          <w:sz w:val="24"/>
          <w:szCs w:val="24"/>
          <w14:ligatures w14:val="none"/>
        </w:rPr>
        <w:t xml:space="preserve">are not </w:t>
      </w:r>
      <w:proofErr w:type="gramStart"/>
      <w:r w:rsidR="006E6836" w:rsidRPr="00207EE8">
        <w:rPr>
          <w:rFonts w:ascii="Arial" w:eastAsia="Times New Roman" w:hAnsi="Arial" w:cs="Arial"/>
          <w:color w:val="000000"/>
          <w:kern w:val="0"/>
          <w:sz w:val="24"/>
          <w:szCs w:val="24"/>
          <w14:ligatures w14:val="none"/>
        </w:rPr>
        <w:t>permitted</w:t>
      </w:r>
      <w:proofErr w:type="gramEnd"/>
      <w:r w:rsidR="006E6836" w:rsidRPr="00207EE8">
        <w:rPr>
          <w:rFonts w:ascii="Arial" w:eastAsia="Times New Roman" w:hAnsi="Arial" w:cs="Arial"/>
          <w:color w:val="000000"/>
          <w:kern w:val="0"/>
          <w:sz w:val="24"/>
          <w:szCs w:val="24"/>
          <w14:ligatures w14:val="none"/>
        </w:rPr>
        <w:t xml:space="preserve"> to live permanently</w:t>
      </w:r>
      <w:r w:rsidR="00E45972">
        <w:rPr>
          <w:rFonts w:ascii="Arial" w:eastAsia="Times New Roman" w:hAnsi="Arial" w:cs="Arial"/>
          <w:color w:val="000000"/>
          <w:kern w:val="0"/>
          <w:sz w:val="24"/>
          <w:szCs w:val="24"/>
          <w14:ligatures w14:val="none"/>
        </w:rPr>
        <w:t xml:space="preserve"> and without interruption</w:t>
      </w:r>
      <w:r w:rsidR="006E6836" w:rsidRPr="00207EE8">
        <w:rPr>
          <w:rFonts w:ascii="Arial" w:eastAsia="Times New Roman" w:hAnsi="Arial" w:cs="Arial"/>
          <w:color w:val="000000"/>
          <w:kern w:val="0"/>
          <w:sz w:val="24"/>
          <w:szCs w:val="24"/>
          <w14:ligatures w14:val="none"/>
        </w:rPr>
        <w:t xml:space="preserve"> in Maryland under the terms of their visas.</w:t>
      </w:r>
      <w:r w:rsidR="006E6836">
        <w:rPr>
          <w:rFonts w:ascii="Arial" w:eastAsia="Times New Roman" w:hAnsi="Arial" w:cs="Arial"/>
          <w:color w:val="000000"/>
          <w:kern w:val="0"/>
          <w:sz w:val="24"/>
          <w:szCs w:val="24"/>
          <w14:ligatures w14:val="none"/>
        </w:rPr>
        <w:t xml:space="preserve"> For example, </w:t>
      </w:r>
      <w:r w:rsidR="002F1664" w:rsidRPr="006742D7">
        <w:rPr>
          <w:rFonts w:ascii="Arial" w:eastAsia="Times New Roman" w:hAnsi="Arial" w:cs="Arial"/>
          <w:color w:val="000000"/>
          <w:kern w:val="0"/>
          <w:sz w:val="24"/>
          <w:szCs w:val="24"/>
          <w14:ligatures w14:val="none"/>
        </w:rPr>
        <w:t xml:space="preserve">Students holding “F” or “J” visas </w:t>
      </w:r>
      <w:r w:rsidRPr="006742D7">
        <w:rPr>
          <w:rFonts w:ascii="Arial" w:eastAsia="Times New Roman" w:hAnsi="Arial" w:cs="Arial"/>
          <w:color w:val="000000"/>
          <w:kern w:val="0"/>
          <w:sz w:val="24"/>
          <w:szCs w:val="24"/>
          <w14:ligatures w14:val="none"/>
        </w:rPr>
        <w:t xml:space="preserve">do not have this legal ability. </w:t>
      </w:r>
      <w:r w:rsidR="003453CE">
        <w:rPr>
          <w:rFonts w:ascii="Arial" w:eastAsia="Times New Roman" w:hAnsi="Arial" w:cs="Arial"/>
          <w:color w:val="000000"/>
          <w:kern w:val="0"/>
          <w:sz w:val="24"/>
          <w:szCs w:val="24"/>
          <w14:ligatures w14:val="none"/>
        </w:rPr>
        <w:t>Most</w:t>
      </w:r>
      <w:r w:rsidRPr="006742D7">
        <w:rPr>
          <w:rFonts w:ascii="Arial" w:eastAsia="Times New Roman" w:hAnsi="Arial" w:cs="Arial"/>
          <w:color w:val="000000"/>
          <w:kern w:val="0"/>
          <w:sz w:val="24"/>
          <w:szCs w:val="24"/>
          <w14:ligatures w14:val="none"/>
        </w:rPr>
        <w:t xml:space="preserve"> international </w:t>
      </w:r>
      <w:proofErr w:type="gramStart"/>
      <w:r w:rsidRPr="006742D7">
        <w:rPr>
          <w:rFonts w:ascii="Arial" w:eastAsia="Times New Roman" w:hAnsi="Arial" w:cs="Arial"/>
          <w:color w:val="000000"/>
          <w:kern w:val="0"/>
          <w:sz w:val="24"/>
          <w:szCs w:val="24"/>
          <w14:ligatures w14:val="none"/>
        </w:rPr>
        <w:t>students are</w:t>
      </w:r>
      <w:proofErr w:type="gramEnd"/>
      <w:r w:rsidRPr="006742D7">
        <w:rPr>
          <w:rFonts w:ascii="Arial" w:eastAsia="Times New Roman" w:hAnsi="Arial" w:cs="Arial"/>
          <w:color w:val="000000"/>
          <w:kern w:val="0"/>
          <w:sz w:val="24"/>
          <w:szCs w:val="24"/>
          <w14:ligatures w14:val="none"/>
        </w:rPr>
        <w:t xml:space="preserve"> </w:t>
      </w:r>
      <w:proofErr w:type="gramStart"/>
      <w:r w:rsidRPr="006742D7">
        <w:rPr>
          <w:rFonts w:ascii="Arial" w:eastAsia="Times New Roman" w:hAnsi="Arial" w:cs="Arial"/>
          <w:color w:val="000000"/>
          <w:kern w:val="0"/>
          <w:sz w:val="24"/>
          <w:szCs w:val="24"/>
          <w14:ligatures w14:val="none"/>
        </w:rPr>
        <w:t>residing</w:t>
      </w:r>
      <w:proofErr w:type="gramEnd"/>
      <w:r w:rsidRPr="006742D7">
        <w:rPr>
          <w:rFonts w:ascii="Arial" w:eastAsia="Times New Roman" w:hAnsi="Arial" w:cs="Arial"/>
          <w:color w:val="000000"/>
          <w:kern w:val="0"/>
          <w:sz w:val="24"/>
          <w:szCs w:val="24"/>
          <w14:ligatures w14:val="none"/>
        </w:rPr>
        <w:t xml:space="preserve"> in the </w:t>
      </w:r>
      <w:r w:rsidR="00DF5B08" w:rsidRPr="006742D7">
        <w:rPr>
          <w:rFonts w:ascii="Arial" w:eastAsia="Times New Roman" w:hAnsi="Arial" w:cs="Arial"/>
          <w:color w:val="000000" w:themeColor="text1"/>
          <w:sz w:val="24"/>
          <w:szCs w:val="24"/>
        </w:rPr>
        <w:t>s</w:t>
      </w:r>
      <w:r w:rsidRPr="006742D7">
        <w:rPr>
          <w:rFonts w:ascii="Arial" w:eastAsia="Times New Roman" w:hAnsi="Arial" w:cs="Arial"/>
          <w:color w:val="000000"/>
          <w:kern w:val="0"/>
          <w:sz w:val="24"/>
          <w:szCs w:val="24"/>
          <w14:ligatures w14:val="none"/>
        </w:rPr>
        <w:t>tate of Maryland primarily to attend an educational institution</w:t>
      </w:r>
      <w:r w:rsidR="006B13D1">
        <w:rPr>
          <w:rFonts w:ascii="Arial" w:eastAsia="Times New Roman" w:hAnsi="Arial" w:cs="Arial"/>
          <w:color w:val="000000"/>
          <w:kern w:val="0"/>
          <w:sz w:val="24"/>
          <w:szCs w:val="24"/>
          <w14:ligatures w14:val="none"/>
        </w:rPr>
        <w:t xml:space="preserve"> and are classified as out-of-state</w:t>
      </w:r>
      <w:r w:rsidR="00C97BB4">
        <w:rPr>
          <w:rFonts w:ascii="Arial" w:eastAsia="Times New Roman" w:hAnsi="Arial" w:cs="Arial"/>
          <w:color w:val="000000"/>
          <w:kern w:val="0"/>
          <w:sz w:val="24"/>
          <w:szCs w:val="24"/>
          <w14:ligatures w14:val="none"/>
        </w:rPr>
        <w:t xml:space="preserve"> under the Policy</w:t>
      </w:r>
      <w:r w:rsidR="00FF6DD5">
        <w:rPr>
          <w:rFonts w:ascii="Arial" w:eastAsia="Times New Roman" w:hAnsi="Arial" w:cs="Arial"/>
          <w:color w:val="000000"/>
          <w:kern w:val="0"/>
          <w:sz w:val="24"/>
          <w:szCs w:val="24"/>
          <w14:ligatures w14:val="none"/>
        </w:rPr>
        <w:t>.</w:t>
      </w:r>
    </w:p>
    <w:p w14:paraId="0677DB84" w14:textId="2321DEE4" w:rsidR="008A6013" w:rsidRPr="006742D7" w:rsidRDefault="006E6836" w:rsidP="11AB0B70">
      <w:pPr>
        <w:shd w:val="clear" w:color="auto" w:fill="FFFFFF" w:themeFill="background1"/>
        <w:spacing w:line="240" w:lineRule="auto"/>
        <w:rPr>
          <w:rFonts w:ascii="Arial" w:eastAsia="Times New Roman" w:hAnsi="Arial" w:cs="Arial"/>
          <w:i/>
          <w:iCs/>
          <w:color w:val="000000"/>
          <w:kern w:val="0"/>
          <w:sz w:val="24"/>
          <w:szCs w:val="24"/>
          <w14:ligatures w14:val="none"/>
        </w:rPr>
      </w:pPr>
      <w:r>
        <w:rPr>
          <w:rFonts w:ascii="Arial" w:eastAsia="Times New Roman" w:hAnsi="Arial" w:cs="Arial"/>
          <w:color w:val="000000"/>
          <w:kern w:val="0"/>
          <w:sz w:val="24"/>
          <w:szCs w:val="24"/>
          <w14:ligatures w14:val="none"/>
        </w:rPr>
        <w:t xml:space="preserve">However, </w:t>
      </w:r>
      <w:r w:rsidR="00A97999">
        <w:rPr>
          <w:rFonts w:ascii="Arial" w:eastAsia="Times New Roman" w:hAnsi="Arial" w:cs="Arial"/>
          <w:color w:val="000000"/>
          <w:kern w:val="0"/>
          <w:sz w:val="24"/>
          <w:szCs w:val="24"/>
          <w14:ligatures w14:val="none"/>
        </w:rPr>
        <w:t xml:space="preserve">if you are an international student and you </w:t>
      </w:r>
      <w:proofErr w:type="gramStart"/>
      <w:r w:rsidR="00A97999">
        <w:rPr>
          <w:rFonts w:ascii="Arial" w:eastAsia="Times New Roman" w:hAnsi="Arial" w:cs="Arial"/>
          <w:color w:val="000000"/>
          <w:kern w:val="0"/>
          <w:sz w:val="24"/>
          <w:szCs w:val="24"/>
          <w14:ligatures w14:val="none"/>
        </w:rPr>
        <w:t>are able to</w:t>
      </w:r>
      <w:proofErr w:type="gramEnd"/>
      <w:r w:rsidR="00A97999">
        <w:rPr>
          <w:rFonts w:ascii="Arial" w:eastAsia="Times New Roman" w:hAnsi="Arial" w:cs="Arial"/>
          <w:color w:val="000000"/>
          <w:kern w:val="0"/>
          <w:sz w:val="24"/>
          <w:szCs w:val="24"/>
          <w14:ligatures w14:val="none"/>
        </w:rPr>
        <w:t xml:space="preserve"> </w:t>
      </w:r>
      <w:r w:rsidR="00C91013">
        <w:rPr>
          <w:rFonts w:ascii="Arial" w:eastAsia="Times New Roman" w:hAnsi="Arial" w:cs="Arial"/>
          <w:color w:val="000000"/>
          <w:kern w:val="0"/>
          <w:sz w:val="24"/>
          <w:szCs w:val="24"/>
          <w14:ligatures w14:val="none"/>
        </w:rPr>
        <w:t>meet</w:t>
      </w:r>
      <w:r w:rsidR="00A97999">
        <w:rPr>
          <w:rFonts w:ascii="Arial" w:eastAsia="Times New Roman" w:hAnsi="Arial" w:cs="Arial"/>
          <w:color w:val="000000"/>
          <w:kern w:val="0"/>
          <w:sz w:val="24"/>
          <w:szCs w:val="24"/>
          <w14:ligatures w14:val="none"/>
        </w:rPr>
        <w:t xml:space="preserve"> all Policy criteria, </w:t>
      </w:r>
      <w:r>
        <w:rPr>
          <w:rFonts w:ascii="Arial" w:eastAsia="Times New Roman" w:hAnsi="Arial" w:cs="Arial"/>
          <w:color w:val="000000"/>
          <w:kern w:val="0"/>
          <w:sz w:val="24"/>
          <w:szCs w:val="24"/>
          <w14:ligatures w14:val="none"/>
        </w:rPr>
        <w:t xml:space="preserve">including the legal ability to live in Maryland </w:t>
      </w:r>
      <w:r w:rsidR="00F37FDE">
        <w:rPr>
          <w:rFonts w:ascii="Arial" w:eastAsia="Times New Roman" w:hAnsi="Arial" w:cs="Arial"/>
          <w:color w:val="000000"/>
          <w:kern w:val="0"/>
          <w:sz w:val="24"/>
          <w:szCs w:val="24"/>
          <w14:ligatures w14:val="none"/>
        </w:rPr>
        <w:t xml:space="preserve">permanently and </w:t>
      </w:r>
      <w:r>
        <w:rPr>
          <w:rFonts w:ascii="Arial" w:eastAsia="Times New Roman" w:hAnsi="Arial" w:cs="Arial"/>
          <w:color w:val="000000"/>
          <w:kern w:val="0"/>
          <w:sz w:val="24"/>
          <w:szCs w:val="24"/>
          <w14:ligatures w14:val="none"/>
        </w:rPr>
        <w:t xml:space="preserve">without interruption, you are eligible for in-state status. </w:t>
      </w:r>
      <w:r w:rsidR="00A86D70" w:rsidRPr="009C7D3F">
        <w:rPr>
          <w:rFonts w:ascii="Arial" w:eastAsia="Times New Roman" w:hAnsi="Arial" w:cs="Arial"/>
          <w:color w:val="000000"/>
          <w:kern w:val="0"/>
          <w:sz w:val="24"/>
          <w:szCs w:val="24"/>
          <w14:ligatures w14:val="none"/>
        </w:rPr>
        <w:t xml:space="preserve">Students should consult with their university about whether their visa status allows them to </w:t>
      </w:r>
      <w:r w:rsidR="00C91013">
        <w:rPr>
          <w:rFonts w:ascii="Arial" w:eastAsia="Times New Roman" w:hAnsi="Arial" w:cs="Arial"/>
          <w:color w:val="000000"/>
          <w:kern w:val="0"/>
          <w:sz w:val="24"/>
          <w:szCs w:val="24"/>
          <w14:ligatures w14:val="none"/>
        </w:rPr>
        <w:t>meet</w:t>
      </w:r>
      <w:r w:rsidR="00A86D70" w:rsidRPr="009C7D3F">
        <w:rPr>
          <w:rFonts w:ascii="Arial" w:eastAsia="Times New Roman" w:hAnsi="Arial" w:cs="Arial"/>
          <w:color w:val="000000"/>
          <w:kern w:val="0"/>
          <w:sz w:val="24"/>
          <w:szCs w:val="24"/>
          <w14:ligatures w14:val="none"/>
        </w:rPr>
        <w:t xml:space="preserve"> </w:t>
      </w:r>
      <w:r w:rsidR="00557966" w:rsidRPr="009C7D3F">
        <w:rPr>
          <w:rFonts w:ascii="Arial" w:eastAsia="Times New Roman" w:hAnsi="Arial" w:cs="Arial"/>
          <w:color w:val="000000"/>
          <w:kern w:val="0"/>
          <w:sz w:val="24"/>
          <w:szCs w:val="24"/>
          <w14:ligatures w14:val="none"/>
        </w:rPr>
        <w:t xml:space="preserve">all </w:t>
      </w:r>
      <w:r w:rsidR="00A97999" w:rsidRPr="009C7D3F">
        <w:rPr>
          <w:rFonts w:ascii="Arial" w:eastAsia="Times New Roman" w:hAnsi="Arial" w:cs="Arial"/>
          <w:color w:val="000000"/>
          <w:kern w:val="0"/>
          <w:sz w:val="24"/>
          <w:szCs w:val="24"/>
          <w14:ligatures w14:val="none"/>
        </w:rPr>
        <w:t>Policy</w:t>
      </w:r>
      <w:r w:rsidR="00557966" w:rsidRPr="009C7D3F">
        <w:rPr>
          <w:rFonts w:ascii="Arial" w:eastAsia="Times New Roman" w:hAnsi="Arial" w:cs="Arial"/>
          <w:color w:val="000000"/>
          <w:kern w:val="0"/>
          <w:sz w:val="24"/>
          <w:szCs w:val="24"/>
          <w14:ligatures w14:val="none"/>
        </w:rPr>
        <w:t xml:space="preserve"> criteria. </w:t>
      </w:r>
      <w:r w:rsidR="00610DC4" w:rsidRPr="00CE3E77">
        <w:rPr>
          <w:rFonts w:ascii="Arial" w:eastAsia="Times New Roman" w:hAnsi="Arial" w:cs="Arial"/>
          <w:color w:val="000000"/>
          <w:kern w:val="0"/>
          <w:sz w:val="24"/>
          <w:szCs w:val="24"/>
          <w14:ligatures w14:val="none"/>
        </w:rPr>
        <w:br/>
      </w:r>
      <w:r w:rsidR="00610DC4" w:rsidRPr="006742D7">
        <w:rPr>
          <w:rFonts w:ascii="Arial" w:eastAsia="Times New Roman" w:hAnsi="Arial" w:cs="Arial"/>
          <w:color w:val="000000"/>
          <w:kern w:val="0"/>
          <w:sz w:val="24"/>
          <w:szCs w:val="24"/>
          <w14:ligatures w14:val="none"/>
        </w:rPr>
        <w:br/>
        <w:t xml:space="preserve">The </w:t>
      </w:r>
      <w:r w:rsidR="1866DCD8" w:rsidRPr="006742D7">
        <w:rPr>
          <w:rFonts w:ascii="Arial" w:eastAsia="Times New Roman" w:hAnsi="Arial" w:cs="Arial"/>
          <w:color w:val="000000"/>
          <w:kern w:val="0"/>
          <w:sz w:val="24"/>
          <w:szCs w:val="24"/>
          <w14:ligatures w14:val="none"/>
        </w:rPr>
        <w:t xml:space="preserve">USM </w:t>
      </w:r>
      <w:r w:rsidR="00575785" w:rsidRPr="006742D7">
        <w:rPr>
          <w:rFonts w:ascii="Arial" w:eastAsia="Times New Roman" w:hAnsi="Arial" w:cs="Arial"/>
          <w:color w:val="000000"/>
          <w:kern w:val="0"/>
          <w:sz w:val="24"/>
          <w:szCs w:val="24"/>
          <w14:ligatures w14:val="none"/>
        </w:rPr>
        <w:t xml:space="preserve">also </w:t>
      </w:r>
      <w:r w:rsidR="00610DC4" w:rsidRPr="006742D7">
        <w:rPr>
          <w:rFonts w:ascii="Arial" w:eastAsia="Times New Roman" w:hAnsi="Arial" w:cs="Arial"/>
          <w:color w:val="000000"/>
          <w:kern w:val="0"/>
          <w:sz w:val="24"/>
          <w:szCs w:val="24"/>
          <w14:ligatures w14:val="none"/>
        </w:rPr>
        <w:t>enrolls</w:t>
      </w:r>
      <w:r w:rsidR="5E219900" w:rsidRPr="006742D7">
        <w:rPr>
          <w:rFonts w:ascii="Arial" w:eastAsia="Times New Roman" w:hAnsi="Arial" w:cs="Arial"/>
          <w:color w:val="000000"/>
          <w:kern w:val="0"/>
          <w:sz w:val="24"/>
          <w:szCs w:val="24"/>
          <w14:ligatures w14:val="none"/>
        </w:rPr>
        <w:t xml:space="preserve"> </w:t>
      </w:r>
      <w:r w:rsidR="009C5CAA" w:rsidRPr="006742D7">
        <w:rPr>
          <w:rFonts w:ascii="Arial" w:eastAsia="Times New Roman" w:hAnsi="Arial" w:cs="Arial"/>
          <w:color w:val="000000"/>
          <w:kern w:val="0"/>
          <w:sz w:val="24"/>
          <w:szCs w:val="24"/>
          <w14:ligatures w14:val="none"/>
        </w:rPr>
        <w:t xml:space="preserve">individuals </w:t>
      </w:r>
      <w:r w:rsidR="5E219900" w:rsidRPr="006742D7">
        <w:rPr>
          <w:rFonts w:ascii="Arial" w:eastAsia="Times New Roman" w:hAnsi="Arial" w:cs="Arial"/>
          <w:color w:val="000000"/>
          <w:kern w:val="0"/>
          <w:sz w:val="24"/>
          <w:szCs w:val="24"/>
          <w14:ligatures w14:val="none"/>
        </w:rPr>
        <w:t>who live in Maryland but who are not citizens.</w:t>
      </w:r>
      <w:r w:rsidR="00610DC4" w:rsidRPr="006742D7">
        <w:rPr>
          <w:rFonts w:ascii="Arial" w:eastAsia="Times New Roman" w:hAnsi="Arial" w:cs="Arial"/>
          <w:color w:val="000000"/>
          <w:kern w:val="0"/>
          <w:sz w:val="24"/>
          <w:szCs w:val="24"/>
          <w14:ligatures w14:val="none"/>
        </w:rPr>
        <w:t xml:space="preserve"> Many have lived in the United States for a considerable </w:t>
      </w:r>
      <w:r w:rsidR="00853FB0" w:rsidRPr="006742D7">
        <w:rPr>
          <w:rFonts w:ascii="Arial" w:eastAsia="Times New Roman" w:hAnsi="Arial" w:cs="Arial"/>
          <w:color w:val="000000" w:themeColor="text1"/>
          <w:sz w:val="24"/>
          <w:szCs w:val="24"/>
        </w:rPr>
        <w:t>period</w:t>
      </w:r>
      <w:r w:rsidR="00533514" w:rsidRPr="006742D7">
        <w:rPr>
          <w:rFonts w:ascii="Arial" w:eastAsia="Times New Roman" w:hAnsi="Arial" w:cs="Arial"/>
          <w:color w:val="000000" w:themeColor="text1"/>
          <w:sz w:val="24"/>
          <w:szCs w:val="24"/>
        </w:rPr>
        <w:t xml:space="preserve">. </w:t>
      </w:r>
      <w:r w:rsidR="00610DC4" w:rsidRPr="006742D7">
        <w:rPr>
          <w:rFonts w:ascii="Arial" w:eastAsia="Times New Roman" w:hAnsi="Arial" w:cs="Arial"/>
          <w:color w:val="000000"/>
          <w:kern w:val="0"/>
          <w:sz w:val="24"/>
          <w:szCs w:val="24"/>
          <w14:ligatures w14:val="none"/>
        </w:rPr>
        <w:t xml:space="preserve">They may be eligible for </w:t>
      </w:r>
      <w:r w:rsidR="00DF5B08" w:rsidRPr="006742D7">
        <w:rPr>
          <w:rFonts w:ascii="Arial" w:eastAsia="Times New Roman" w:hAnsi="Arial" w:cs="Arial"/>
          <w:color w:val="000000" w:themeColor="text1"/>
          <w:sz w:val="24"/>
          <w:szCs w:val="24"/>
        </w:rPr>
        <w:t>i</w:t>
      </w:r>
      <w:r w:rsidR="00610DC4" w:rsidRPr="006742D7">
        <w:rPr>
          <w:rFonts w:ascii="Arial" w:eastAsia="Times New Roman" w:hAnsi="Arial" w:cs="Arial"/>
          <w:color w:val="000000"/>
          <w:kern w:val="0"/>
          <w:sz w:val="24"/>
          <w:szCs w:val="24"/>
          <w14:ligatures w14:val="none"/>
        </w:rPr>
        <w:t>n-</w:t>
      </w:r>
      <w:r w:rsidR="00DF5B08" w:rsidRPr="006742D7">
        <w:rPr>
          <w:rFonts w:ascii="Arial" w:eastAsia="Times New Roman" w:hAnsi="Arial" w:cs="Arial"/>
          <w:color w:val="000000" w:themeColor="text1"/>
          <w:sz w:val="24"/>
          <w:szCs w:val="24"/>
        </w:rPr>
        <w:t>s</w:t>
      </w:r>
      <w:r w:rsidR="00610DC4" w:rsidRPr="006742D7">
        <w:rPr>
          <w:rFonts w:ascii="Arial" w:eastAsia="Times New Roman" w:hAnsi="Arial" w:cs="Arial"/>
          <w:color w:val="000000"/>
          <w:kern w:val="0"/>
          <w:sz w:val="24"/>
          <w:szCs w:val="24"/>
          <w14:ligatures w14:val="none"/>
        </w:rPr>
        <w:t>tate status</w:t>
      </w:r>
      <w:r w:rsidR="3236458D" w:rsidRPr="006742D7">
        <w:rPr>
          <w:rFonts w:ascii="Arial" w:eastAsia="Times New Roman" w:hAnsi="Arial" w:cs="Arial"/>
          <w:color w:val="000000"/>
          <w:kern w:val="0"/>
          <w:sz w:val="24"/>
          <w:szCs w:val="24"/>
          <w14:ligatures w14:val="none"/>
        </w:rPr>
        <w:t xml:space="preserve"> through the Maryland </w:t>
      </w:r>
      <w:r w:rsidR="00147DF5" w:rsidRPr="006742D7">
        <w:rPr>
          <w:rFonts w:ascii="Arial" w:eastAsia="Times New Roman" w:hAnsi="Arial" w:cs="Arial"/>
          <w:color w:val="000000"/>
          <w:kern w:val="0"/>
          <w:sz w:val="24"/>
          <w:szCs w:val="24"/>
          <w14:ligatures w14:val="none"/>
        </w:rPr>
        <w:t>non</w:t>
      </w:r>
      <w:r w:rsidR="2E7D7F65" w:rsidRPr="006742D7">
        <w:rPr>
          <w:rFonts w:ascii="Arial" w:eastAsia="Times New Roman" w:hAnsi="Arial" w:cs="Arial"/>
          <w:color w:val="000000"/>
          <w:kern w:val="0"/>
          <w:sz w:val="24"/>
          <w:szCs w:val="24"/>
          <w14:ligatures w14:val="none"/>
        </w:rPr>
        <w:t>-</w:t>
      </w:r>
      <w:r w:rsidR="00147DF5" w:rsidRPr="006742D7">
        <w:rPr>
          <w:rFonts w:ascii="Arial" w:eastAsia="Times New Roman" w:hAnsi="Arial" w:cs="Arial"/>
          <w:color w:val="000000"/>
          <w:kern w:val="0"/>
          <w:sz w:val="24"/>
          <w:szCs w:val="24"/>
          <w14:ligatures w14:val="none"/>
        </w:rPr>
        <w:t xml:space="preserve">resident tuition differential exemption </w:t>
      </w:r>
      <w:r w:rsidR="00874643" w:rsidRPr="006742D7">
        <w:rPr>
          <w:rFonts w:ascii="Arial" w:eastAsia="Times New Roman" w:hAnsi="Arial" w:cs="Arial"/>
          <w:color w:val="000000"/>
          <w:kern w:val="0"/>
          <w:sz w:val="24"/>
          <w:szCs w:val="24"/>
          <w14:ligatures w14:val="none"/>
        </w:rPr>
        <w:t xml:space="preserve">for eligible </w:t>
      </w:r>
      <w:r w:rsidR="00B658F9" w:rsidRPr="006742D7">
        <w:rPr>
          <w:rFonts w:ascii="Arial" w:eastAsia="Times New Roman" w:hAnsi="Arial" w:cs="Arial"/>
          <w:color w:val="000000"/>
          <w:kern w:val="0"/>
          <w:sz w:val="24"/>
          <w:szCs w:val="24"/>
          <w14:ligatures w14:val="none"/>
        </w:rPr>
        <w:t xml:space="preserve">Maryland </w:t>
      </w:r>
      <w:r w:rsidR="00874643" w:rsidRPr="006742D7">
        <w:rPr>
          <w:rFonts w:ascii="Arial" w:eastAsia="Times New Roman" w:hAnsi="Arial" w:cs="Arial"/>
          <w:color w:val="000000"/>
          <w:kern w:val="0"/>
          <w:sz w:val="24"/>
          <w:szCs w:val="24"/>
          <w14:ligatures w14:val="none"/>
        </w:rPr>
        <w:t>high school graduates</w:t>
      </w:r>
      <w:r w:rsidR="00610DC4" w:rsidRPr="006742D7">
        <w:rPr>
          <w:rFonts w:ascii="Arial" w:eastAsia="Times New Roman" w:hAnsi="Arial" w:cs="Arial"/>
          <w:color w:val="000000"/>
          <w:kern w:val="0"/>
          <w:sz w:val="24"/>
          <w:szCs w:val="24"/>
          <w14:ligatures w14:val="none"/>
        </w:rPr>
        <w:t>.</w:t>
      </w:r>
      <w:r w:rsidR="00A710A1" w:rsidRPr="006742D7">
        <w:rPr>
          <w:rFonts w:ascii="Arial" w:eastAsia="Times New Roman" w:hAnsi="Arial" w:cs="Arial"/>
          <w:color w:val="000000"/>
          <w:kern w:val="0"/>
          <w:sz w:val="24"/>
          <w:szCs w:val="24"/>
          <w14:ligatures w14:val="none"/>
        </w:rPr>
        <w:t xml:space="preserve"> </w:t>
      </w:r>
      <w:r w:rsidR="00B90666">
        <w:rPr>
          <w:rFonts w:ascii="Arial" w:hAnsi="Arial" w:cs="Arial"/>
          <w:sz w:val="24"/>
          <w:szCs w:val="24"/>
        </w:rPr>
        <w:t>They must</w:t>
      </w:r>
      <w:r w:rsidR="00402423" w:rsidRPr="006742D7">
        <w:rPr>
          <w:rFonts w:ascii="Arial" w:hAnsi="Arial" w:cs="Arial"/>
          <w:sz w:val="24"/>
          <w:szCs w:val="24"/>
        </w:rPr>
        <w:t xml:space="preserve"> meet all the criteria in § 15-106.8 of the Education Article, Annotated Code of Maryland.</w:t>
      </w:r>
    </w:p>
    <w:p w14:paraId="305DF1E2" w14:textId="07C06170" w:rsidR="00610DC4" w:rsidRPr="006742D7" w:rsidRDefault="00610DC4" w:rsidP="00610DC4">
      <w:pPr>
        <w:spacing w:after="0" w:line="240" w:lineRule="auto"/>
        <w:rPr>
          <w:rFonts w:ascii="Arial" w:eastAsia="Times New Roman" w:hAnsi="Arial" w:cs="Arial"/>
          <w:b/>
          <w:bCs/>
          <w:kern w:val="0"/>
          <w:sz w:val="24"/>
          <w:szCs w:val="24"/>
          <w14:ligatures w14:val="none"/>
        </w:rPr>
      </w:pPr>
      <w:r w:rsidRPr="006742D7">
        <w:rPr>
          <w:rFonts w:ascii="Arial" w:eastAsia="Times New Roman" w:hAnsi="Arial" w:cs="Arial"/>
          <w:b/>
          <w:bCs/>
          <w:color w:val="000000"/>
          <w:kern w:val="0"/>
          <w:sz w:val="24"/>
          <w:szCs w:val="24"/>
          <w:shd w:val="clear" w:color="auto" w:fill="FFFFFF"/>
          <w14:ligatures w14:val="none"/>
        </w:rPr>
        <w:t>Q11.</w:t>
      </w:r>
      <w:r w:rsidRPr="006742D7">
        <w:rPr>
          <w:rFonts w:ascii="Arial" w:eastAsia="Times New Roman" w:hAnsi="Arial" w:cs="Arial"/>
          <w:color w:val="000000"/>
          <w:kern w:val="0"/>
          <w:sz w:val="24"/>
          <w:szCs w:val="24"/>
          <w:shd w:val="clear" w:color="auto" w:fill="FFFFFF"/>
          <w14:ligatures w14:val="none"/>
        </w:rPr>
        <w:t>  </w:t>
      </w:r>
      <w:r w:rsidRPr="006742D7">
        <w:rPr>
          <w:rFonts w:ascii="Arial" w:eastAsia="Times New Roman" w:hAnsi="Arial" w:cs="Arial"/>
          <w:b/>
          <w:bCs/>
          <w:color w:val="000000"/>
          <w:kern w:val="0"/>
          <w:sz w:val="24"/>
          <w:szCs w:val="24"/>
          <w:shd w:val="clear" w:color="auto" w:fill="FFFFFF"/>
          <w14:ligatures w14:val="none"/>
        </w:rPr>
        <w:t xml:space="preserve">When and how is my </w:t>
      </w:r>
      <w:r w:rsidR="00B6324C" w:rsidRPr="006742D7">
        <w:rPr>
          <w:rFonts w:ascii="Arial" w:eastAsia="Times New Roman" w:hAnsi="Arial" w:cs="Arial"/>
          <w:b/>
          <w:bCs/>
          <w:color w:val="000000"/>
          <w:kern w:val="0"/>
          <w:sz w:val="24"/>
          <w:szCs w:val="24"/>
          <w:shd w:val="clear" w:color="auto" w:fill="FFFFFF"/>
          <w14:ligatures w14:val="none"/>
        </w:rPr>
        <w:t xml:space="preserve">in-state and out-of-state </w:t>
      </w:r>
      <w:r w:rsidRPr="006742D7">
        <w:rPr>
          <w:rFonts w:ascii="Arial" w:eastAsia="Times New Roman" w:hAnsi="Arial" w:cs="Arial"/>
          <w:b/>
          <w:bCs/>
          <w:color w:val="000000"/>
          <w:kern w:val="0"/>
          <w:sz w:val="24"/>
          <w:szCs w:val="24"/>
          <w:shd w:val="clear" w:color="auto" w:fill="FFFFFF"/>
          <w14:ligatures w14:val="none"/>
        </w:rPr>
        <w:t>classification determined?</w:t>
      </w:r>
      <w:r w:rsidRPr="006742D7">
        <w:rPr>
          <w:rFonts w:ascii="Arial" w:hAnsi="Arial" w:cs="Arial"/>
          <w:b/>
          <w:bCs/>
          <w:sz w:val="24"/>
          <w:szCs w:val="24"/>
        </w:rPr>
        <w:br/>
      </w:r>
    </w:p>
    <w:p w14:paraId="5D0D6BCF" w14:textId="32426CAC" w:rsidR="00946F11" w:rsidRPr="006742D7" w:rsidRDefault="00610DC4" w:rsidP="00881573">
      <w:pPr>
        <w:pStyle w:val="ListParagraph"/>
        <w:numPr>
          <w:ilvl w:val="0"/>
          <w:numId w:val="6"/>
        </w:numPr>
        <w:ind w:left="0" w:firstLine="0"/>
        <w:rPr>
          <w:rFonts w:ascii="Arial" w:hAnsi="Arial" w:cs="Arial"/>
          <w:sz w:val="24"/>
          <w:szCs w:val="24"/>
        </w:rPr>
      </w:pPr>
      <w:r w:rsidRPr="006742D7">
        <w:rPr>
          <w:rFonts w:ascii="Arial" w:eastAsia="Times New Roman" w:hAnsi="Arial" w:cs="Arial"/>
          <w:color w:val="000000"/>
          <w:kern w:val="0"/>
          <w:sz w:val="24"/>
          <w:szCs w:val="24"/>
          <w14:ligatures w14:val="none"/>
        </w:rPr>
        <w:t>Your</w:t>
      </w:r>
      <w:r w:rsidR="00B70534" w:rsidRPr="006742D7">
        <w:rPr>
          <w:rFonts w:ascii="Arial" w:eastAsia="Times New Roman" w:hAnsi="Arial" w:cs="Arial"/>
          <w:color w:val="000000" w:themeColor="text1"/>
          <w:sz w:val="24"/>
          <w:szCs w:val="24"/>
        </w:rPr>
        <w:t xml:space="preserve"> residency</w:t>
      </w:r>
      <w:r w:rsidRPr="006742D7">
        <w:rPr>
          <w:rFonts w:ascii="Arial" w:eastAsia="Times New Roman" w:hAnsi="Arial" w:cs="Arial"/>
          <w:color w:val="000000"/>
          <w:kern w:val="0"/>
          <w:sz w:val="24"/>
          <w:szCs w:val="24"/>
          <w14:ligatures w14:val="none"/>
        </w:rPr>
        <w:t xml:space="preserve"> classification is first established at the time of admission to </w:t>
      </w:r>
      <w:r w:rsidR="09CD8D66" w:rsidRPr="006742D7">
        <w:rPr>
          <w:rFonts w:ascii="Arial" w:eastAsia="Times New Roman" w:hAnsi="Arial" w:cs="Arial"/>
          <w:color w:val="000000"/>
          <w:kern w:val="0"/>
          <w:sz w:val="24"/>
          <w:szCs w:val="24"/>
          <w14:ligatures w14:val="none"/>
        </w:rPr>
        <w:t>your</w:t>
      </w:r>
      <w:r w:rsidRPr="006742D7">
        <w:rPr>
          <w:rFonts w:ascii="Arial" w:eastAsia="Times New Roman" w:hAnsi="Arial" w:cs="Arial"/>
          <w:color w:val="000000"/>
          <w:kern w:val="0"/>
          <w:sz w:val="24"/>
          <w:szCs w:val="24"/>
          <w14:ligatures w14:val="none"/>
        </w:rPr>
        <w:t xml:space="preserve"> </w:t>
      </w:r>
      <w:r w:rsidR="007B0B30" w:rsidRPr="006742D7">
        <w:rPr>
          <w:rFonts w:ascii="Arial" w:eastAsia="Times New Roman" w:hAnsi="Arial" w:cs="Arial"/>
          <w:color w:val="000000" w:themeColor="text1"/>
          <w:sz w:val="24"/>
          <w:szCs w:val="24"/>
        </w:rPr>
        <w:t>USM institution</w:t>
      </w:r>
      <w:r w:rsidR="00BC0AFF"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t xml:space="preserve">based on information you provide as part of the application process. Because the burden of demonstrating entitlement to </w:t>
      </w:r>
      <w:r w:rsidR="003B08BC" w:rsidRPr="006742D7">
        <w:rPr>
          <w:rFonts w:ascii="Arial" w:eastAsia="Times New Roman" w:hAnsi="Arial" w:cs="Arial"/>
          <w:color w:val="000000" w:themeColor="text1"/>
          <w:sz w:val="24"/>
          <w:szCs w:val="24"/>
        </w:rPr>
        <w:t>i</w:t>
      </w:r>
      <w:r w:rsidRPr="006742D7">
        <w:rPr>
          <w:rFonts w:ascii="Arial" w:eastAsia="Times New Roman" w:hAnsi="Arial" w:cs="Arial"/>
          <w:color w:val="000000"/>
          <w:kern w:val="0"/>
          <w:sz w:val="24"/>
          <w:szCs w:val="24"/>
          <w14:ligatures w14:val="none"/>
        </w:rPr>
        <w:t>n-</w:t>
      </w:r>
      <w:r w:rsidR="003B08BC" w:rsidRPr="006742D7">
        <w:rPr>
          <w:rFonts w:ascii="Arial" w:eastAsia="Times New Roman" w:hAnsi="Arial" w:cs="Arial"/>
          <w:color w:val="000000" w:themeColor="text1"/>
          <w:sz w:val="24"/>
          <w:szCs w:val="24"/>
        </w:rPr>
        <w:t>s</w:t>
      </w:r>
      <w:r w:rsidRPr="006742D7">
        <w:rPr>
          <w:rFonts w:ascii="Arial" w:eastAsia="Times New Roman" w:hAnsi="Arial" w:cs="Arial"/>
          <w:color w:val="000000"/>
          <w:kern w:val="0"/>
          <w:sz w:val="24"/>
          <w:szCs w:val="24"/>
          <w14:ligatures w14:val="none"/>
        </w:rPr>
        <w:t xml:space="preserve">tate status rests with you, if you have not provided this information or if it is incomplete, you will be assigned </w:t>
      </w:r>
      <w:r w:rsidR="003B08BC" w:rsidRPr="006742D7">
        <w:rPr>
          <w:rFonts w:ascii="Arial" w:eastAsia="Times New Roman" w:hAnsi="Arial" w:cs="Arial"/>
          <w:color w:val="000000" w:themeColor="text1"/>
          <w:sz w:val="24"/>
          <w:szCs w:val="24"/>
        </w:rPr>
        <w:t>o</w:t>
      </w:r>
      <w:r w:rsidRPr="006742D7">
        <w:rPr>
          <w:rFonts w:ascii="Arial" w:eastAsia="Times New Roman" w:hAnsi="Arial" w:cs="Arial"/>
          <w:color w:val="000000"/>
          <w:kern w:val="0"/>
          <w:sz w:val="24"/>
          <w:szCs w:val="24"/>
          <w14:ligatures w14:val="none"/>
        </w:rPr>
        <w:t>ut-of-</w:t>
      </w:r>
      <w:r w:rsidR="003B08BC" w:rsidRPr="006742D7">
        <w:rPr>
          <w:rFonts w:ascii="Arial" w:eastAsia="Times New Roman" w:hAnsi="Arial" w:cs="Arial"/>
          <w:color w:val="000000" w:themeColor="text1"/>
          <w:sz w:val="24"/>
          <w:szCs w:val="24"/>
        </w:rPr>
        <w:t>s</w:t>
      </w:r>
      <w:r w:rsidRPr="006742D7">
        <w:rPr>
          <w:rFonts w:ascii="Arial" w:eastAsia="Times New Roman" w:hAnsi="Arial" w:cs="Arial"/>
          <w:color w:val="000000"/>
          <w:kern w:val="0"/>
          <w:sz w:val="24"/>
          <w:szCs w:val="24"/>
          <w14:ligatures w14:val="none"/>
        </w:rPr>
        <w:t>tate status.</w:t>
      </w:r>
      <w:r w:rsidR="00946F11" w:rsidRPr="006742D7">
        <w:rPr>
          <w:rFonts w:ascii="Arial" w:hAnsi="Arial" w:cs="Arial"/>
          <w:sz w:val="24"/>
          <w:szCs w:val="24"/>
        </w:rPr>
        <w:t xml:space="preserve"> If you think you have been misclassified, contact the residency office at your institution. Depending on circumstances, you may be asked </w:t>
      </w:r>
      <w:r w:rsidR="004035B5" w:rsidRPr="006742D7">
        <w:rPr>
          <w:rFonts w:ascii="Arial" w:hAnsi="Arial" w:cs="Arial"/>
          <w:sz w:val="24"/>
          <w:szCs w:val="24"/>
        </w:rPr>
        <w:t xml:space="preserve">by the institution to provide </w:t>
      </w:r>
      <w:r w:rsidR="00946F11" w:rsidRPr="006742D7">
        <w:rPr>
          <w:rFonts w:ascii="Arial" w:hAnsi="Arial" w:cs="Arial"/>
          <w:sz w:val="24"/>
          <w:szCs w:val="24"/>
        </w:rPr>
        <w:t xml:space="preserve">clarifying information.  If there remains a question about your classification, your institution may require you to file a petition for </w:t>
      </w:r>
      <w:r w:rsidR="004035B5" w:rsidRPr="006742D7">
        <w:rPr>
          <w:rFonts w:ascii="Arial" w:hAnsi="Arial" w:cs="Arial"/>
          <w:sz w:val="24"/>
          <w:szCs w:val="24"/>
        </w:rPr>
        <w:t>change in classification</w:t>
      </w:r>
      <w:r w:rsidR="00946F11" w:rsidRPr="006742D7">
        <w:rPr>
          <w:rFonts w:ascii="Arial" w:hAnsi="Arial" w:cs="Arial"/>
          <w:sz w:val="24"/>
          <w:szCs w:val="24"/>
        </w:rPr>
        <w:t>.</w:t>
      </w:r>
    </w:p>
    <w:p w14:paraId="5056F723" w14:textId="77777777" w:rsidR="008A6013" w:rsidRDefault="008A6013" w:rsidP="3279585F">
      <w:pPr>
        <w:shd w:val="clear" w:color="auto" w:fill="FFFFFF" w:themeFill="background1"/>
        <w:spacing w:after="150" w:line="240" w:lineRule="auto"/>
        <w:rPr>
          <w:rFonts w:ascii="Arial" w:eastAsia="Times New Roman" w:hAnsi="Arial" w:cs="Arial"/>
          <w:b/>
          <w:bCs/>
          <w:color w:val="000000"/>
          <w:kern w:val="0"/>
          <w:sz w:val="24"/>
          <w:szCs w:val="24"/>
          <w14:ligatures w14:val="none"/>
        </w:rPr>
      </w:pPr>
    </w:p>
    <w:p w14:paraId="0CBDD1D7" w14:textId="2118D2AD" w:rsidR="00610DC4" w:rsidRPr="006742D7" w:rsidRDefault="00610DC4" w:rsidP="3279585F">
      <w:pPr>
        <w:shd w:val="clear" w:color="auto" w:fill="FFFFFF" w:themeFill="background1"/>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 xml:space="preserve">Q12.  What is the deadline for filing a </w:t>
      </w:r>
      <w:r w:rsidR="00F46B9D" w:rsidRPr="006742D7">
        <w:rPr>
          <w:rFonts w:ascii="Arial" w:eastAsia="Times New Roman" w:hAnsi="Arial" w:cs="Arial"/>
          <w:b/>
          <w:bCs/>
          <w:color w:val="000000" w:themeColor="text1"/>
          <w:sz w:val="24"/>
          <w:szCs w:val="24"/>
        </w:rPr>
        <w:t>P</w:t>
      </w:r>
      <w:r w:rsidRPr="006742D7">
        <w:rPr>
          <w:rFonts w:ascii="Arial" w:eastAsia="Times New Roman" w:hAnsi="Arial" w:cs="Arial"/>
          <w:b/>
          <w:bCs/>
          <w:color w:val="000000"/>
          <w:kern w:val="0"/>
          <w:sz w:val="24"/>
          <w:szCs w:val="24"/>
          <w14:ligatures w14:val="none"/>
        </w:rPr>
        <w:t xml:space="preserve">etition for </w:t>
      </w:r>
      <w:r w:rsidR="00F46B9D" w:rsidRPr="006742D7">
        <w:rPr>
          <w:rFonts w:ascii="Arial" w:eastAsia="Times New Roman" w:hAnsi="Arial" w:cs="Arial"/>
          <w:b/>
          <w:bCs/>
          <w:color w:val="000000" w:themeColor="text1"/>
          <w:sz w:val="24"/>
          <w:szCs w:val="24"/>
        </w:rPr>
        <w:t>C</w:t>
      </w:r>
      <w:r w:rsidRPr="006742D7">
        <w:rPr>
          <w:rFonts w:ascii="Arial" w:eastAsia="Times New Roman" w:hAnsi="Arial" w:cs="Arial"/>
          <w:b/>
          <w:bCs/>
          <w:color w:val="000000"/>
          <w:kern w:val="0"/>
          <w:sz w:val="24"/>
          <w:szCs w:val="24"/>
          <w14:ligatures w14:val="none"/>
        </w:rPr>
        <w:t xml:space="preserve">hange in </w:t>
      </w:r>
      <w:r w:rsidR="006368BD" w:rsidRPr="006742D7">
        <w:rPr>
          <w:rFonts w:ascii="Arial" w:eastAsia="Times New Roman" w:hAnsi="Arial" w:cs="Arial"/>
          <w:b/>
          <w:bCs/>
          <w:color w:val="000000" w:themeColor="text1"/>
          <w:sz w:val="24"/>
          <w:szCs w:val="24"/>
        </w:rPr>
        <w:t>Classification for Tuition Purposes form</w:t>
      </w:r>
      <w:r w:rsidRPr="006742D7">
        <w:rPr>
          <w:rFonts w:ascii="Arial" w:eastAsia="Times New Roman" w:hAnsi="Arial" w:cs="Arial"/>
          <w:b/>
          <w:bCs/>
          <w:color w:val="000000"/>
          <w:kern w:val="0"/>
          <w:sz w:val="24"/>
          <w:szCs w:val="24"/>
          <w14:ligatures w14:val="none"/>
        </w:rPr>
        <w:t>?</w:t>
      </w:r>
    </w:p>
    <w:p w14:paraId="6927DD73" w14:textId="6BE61058" w:rsidR="00610DC4" w:rsidRDefault="00610DC4" w:rsidP="3279585F">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 xml:space="preserve">The due date is based on the deadline set by the USM institution at which </w:t>
      </w:r>
      <w:r w:rsidR="00C61838" w:rsidRPr="006742D7">
        <w:rPr>
          <w:rFonts w:ascii="Arial" w:eastAsia="Times New Roman" w:hAnsi="Arial" w:cs="Arial"/>
          <w:color w:val="000000"/>
          <w:kern w:val="0"/>
          <w:sz w:val="24"/>
          <w:szCs w:val="24"/>
          <w14:ligatures w14:val="none"/>
        </w:rPr>
        <w:t>you</w:t>
      </w:r>
      <w:r w:rsidRPr="006742D7">
        <w:rPr>
          <w:rFonts w:ascii="Arial" w:eastAsia="Times New Roman" w:hAnsi="Arial" w:cs="Arial"/>
          <w:color w:val="000000"/>
          <w:kern w:val="0"/>
          <w:sz w:val="24"/>
          <w:szCs w:val="24"/>
          <w14:ligatures w14:val="none"/>
        </w:rPr>
        <w:t xml:space="preserve"> seek to enroll</w:t>
      </w:r>
      <w:r w:rsidR="35E02740" w:rsidRPr="006742D7">
        <w:rPr>
          <w:rFonts w:ascii="Arial" w:eastAsia="Times New Roman" w:hAnsi="Arial" w:cs="Arial"/>
          <w:color w:val="000000"/>
          <w:kern w:val="0"/>
          <w:sz w:val="24"/>
          <w:szCs w:val="24"/>
          <w14:ligatures w14:val="none"/>
        </w:rPr>
        <w:t xml:space="preserve"> (or </w:t>
      </w:r>
      <w:r w:rsidR="00C61838" w:rsidRPr="006742D7">
        <w:rPr>
          <w:rFonts w:ascii="Arial" w:eastAsia="Times New Roman" w:hAnsi="Arial" w:cs="Arial"/>
          <w:color w:val="000000"/>
          <w:kern w:val="0"/>
          <w:sz w:val="24"/>
          <w:szCs w:val="24"/>
          <w14:ligatures w14:val="none"/>
        </w:rPr>
        <w:t xml:space="preserve">are </w:t>
      </w:r>
      <w:r w:rsidR="35E02740" w:rsidRPr="006742D7">
        <w:rPr>
          <w:rFonts w:ascii="Arial" w:eastAsia="Times New Roman" w:hAnsi="Arial" w:cs="Arial"/>
          <w:color w:val="000000"/>
          <w:kern w:val="0"/>
          <w:sz w:val="24"/>
          <w:szCs w:val="24"/>
          <w14:ligatures w14:val="none"/>
        </w:rPr>
        <w:t>enrolled)</w:t>
      </w:r>
      <w:r w:rsidRPr="006742D7">
        <w:rPr>
          <w:rFonts w:ascii="Arial" w:eastAsia="Times New Roman" w:hAnsi="Arial" w:cs="Arial"/>
          <w:color w:val="000000"/>
          <w:kern w:val="0"/>
          <w:sz w:val="24"/>
          <w:szCs w:val="24"/>
          <w14:ligatures w14:val="none"/>
        </w:rPr>
        <w:t xml:space="preserve">. If </w:t>
      </w:r>
      <w:r w:rsidR="00C61838" w:rsidRPr="006742D7">
        <w:rPr>
          <w:rFonts w:ascii="Arial" w:eastAsia="Times New Roman" w:hAnsi="Arial" w:cs="Arial"/>
          <w:color w:val="000000"/>
          <w:kern w:val="0"/>
          <w:sz w:val="24"/>
          <w:szCs w:val="24"/>
          <w14:ligatures w14:val="none"/>
        </w:rPr>
        <w:t>that</w:t>
      </w:r>
      <w:r w:rsidRPr="006742D7">
        <w:rPr>
          <w:rFonts w:ascii="Arial" w:eastAsia="Times New Roman" w:hAnsi="Arial" w:cs="Arial"/>
          <w:color w:val="000000"/>
          <w:kern w:val="0"/>
          <w:sz w:val="24"/>
          <w:szCs w:val="24"/>
          <w14:ligatures w14:val="none"/>
        </w:rPr>
        <w:t xml:space="preserve"> institution has </w:t>
      </w:r>
      <w:r w:rsidR="00272A79" w:rsidRPr="006742D7">
        <w:rPr>
          <w:rFonts w:ascii="Arial" w:eastAsia="Times New Roman" w:hAnsi="Arial" w:cs="Arial"/>
          <w:color w:val="000000"/>
          <w:kern w:val="0"/>
          <w:sz w:val="24"/>
          <w:szCs w:val="24"/>
          <w14:ligatures w14:val="none"/>
        </w:rPr>
        <w:t>not set a</w:t>
      </w:r>
      <w:r w:rsidRPr="006742D7">
        <w:rPr>
          <w:rFonts w:ascii="Arial" w:eastAsia="Times New Roman" w:hAnsi="Arial" w:cs="Arial"/>
          <w:color w:val="000000"/>
          <w:kern w:val="0"/>
          <w:sz w:val="24"/>
          <w:szCs w:val="24"/>
          <w14:ligatures w14:val="none"/>
        </w:rPr>
        <w:t xml:space="preserve"> deadline, the due date is the last published date to register for the forthcoming semester/term for which the change in classification is sought.</w:t>
      </w:r>
    </w:p>
    <w:p w14:paraId="012F32B5" w14:textId="77777777" w:rsidR="00557966" w:rsidRPr="006742D7" w:rsidRDefault="00557966" w:rsidP="3279585F">
      <w:pPr>
        <w:shd w:val="clear" w:color="auto" w:fill="FFFFFF" w:themeFill="background1"/>
        <w:spacing w:line="240" w:lineRule="auto"/>
        <w:rPr>
          <w:rFonts w:ascii="Arial" w:eastAsia="Times New Roman" w:hAnsi="Arial" w:cs="Arial"/>
          <w:color w:val="000000"/>
          <w:kern w:val="0"/>
          <w:sz w:val="24"/>
          <w:szCs w:val="24"/>
          <w14:ligatures w14:val="none"/>
        </w:rPr>
      </w:pPr>
    </w:p>
    <w:p w14:paraId="510F7DC1" w14:textId="6D27770E" w:rsidR="00610DC4" w:rsidRPr="006742D7" w:rsidRDefault="00610DC4" w:rsidP="4B127431">
      <w:pPr>
        <w:shd w:val="clear" w:color="auto" w:fill="FFFFFF" w:themeFill="background1"/>
        <w:spacing w:after="150"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lastRenderedPageBreak/>
        <w:t xml:space="preserve">Q13.   I do not meet all criteria </w:t>
      </w:r>
      <w:r w:rsidR="6D2B1CEF" w:rsidRPr="006742D7">
        <w:rPr>
          <w:rFonts w:ascii="Arial" w:eastAsia="Times New Roman" w:hAnsi="Arial" w:cs="Arial"/>
          <w:b/>
          <w:bCs/>
          <w:color w:val="000000"/>
          <w:kern w:val="0"/>
          <w:sz w:val="24"/>
          <w:szCs w:val="24"/>
          <w14:ligatures w14:val="none"/>
        </w:rPr>
        <w:t xml:space="preserve">listed in Section II of the Policy </w:t>
      </w:r>
      <w:r w:rsidRPr="006742D7">
        <w:rPr>
          <w:rFonts w:ascii="Arial" w:eastAsia="Times New Roman" w:hAnsi="Arial" w:cs="Arial"/>
          <w:b/>
          <w:bCs/>
          <w:color w:val="000000"/>
          <w:kern w:val="0"/>
          <w:sz w:val="24"/>
          <w:szCs w:val="24"/>
          <w14:ligatures w14:val="none"/>
        </w:rPr>
        <w:t xml:space="preserve">to </w:t>
      </w:r>
      <w:r w:rsidR="008A6013">
        <w:rPr>
          <w:rFonts w:ascii="Arial" w:eastAsia="Times New Roman" w:hAnsi="Arial" w:cs="Arial"/>
          <w:b/>
          <w:bCs/>
          <w:color w:val="000000"/>
          <w:kern w:val="0"/>
          <w:sz w:val="24"/>
          <w:szCs w:val="24"/>
          <w14:ligatures w14:val="none"/>
        </w:rPr>
        <w:t>be</w:t>
      </w:r>
      <w:r w:rsidRPr="006742D7">
        <w:rPr>
          <w:rFonts w:ascii="Arial" w:eastAsia="Times New Roman" w:hAnsi="Arial" w:cs="Arial"/>
          <w:b/>
          <w:bCs/>
          <w:color w:val="000000"/>
          <w:kern w:val="0"/>
          <w:sz w:val="24"/>
          <w:szCs w:val="24"/>
          <w14:ligatures w14:val="none"/>
        </w:rPr>
        <w:t xml:space="preserve"> eligible for in-state status. </w:t>
      </w:r>
      <w:r w:rsidR="00FE765C" w:rsidRPr="006742D7">
        <w:rPr>
          <w:rFonts w:ascii="Arial" w:eastAsia="Times New Roman" w:hAnsi="Arial" w:cs="Arial"/>
          <w:b/>
          <w:bCs/>
          <w:color w:val="000000"/>
          <w:kern w:val="0"/>
          <w:sz w:val="24"/>
          <w:szCs w:val="24"/>
          <w14:ligatures w14:val="none"/>
        </w:rPr>
        <w:t xml:space="preserve">Are there </w:t>
      </w:r>
      <w:r w:rsidR="00BC380A" w:rsidRPr="006742D7">
        <w:rPr>
          <w:rFonts w:ascii="Arial" w:eastAsia="Times New Roman" w:hAnsi="Arial" w:cs="Arial"/>
          <w:b/>
          <w:bCs/>
          <w:color w:val="000000"/>
          <w:kern w:val="0"/>
          <w:sz w:val="24"/>
          <w:szCs w:val="24"/>
          <w14:ligatures w14:val="none"/>
        </w:rPr>
        <w:t xml:space="preserve">other bases to qualify besides meeting all the criteria in Section II? </w:t>
      </w:r>
    </w:p>
    <w:p w14:paraId="08521E65" w14:textId="494BEFA1" w:rsidR="00CC0EA5" w:rsidRPr="006742D7" w:rsidRDefault="00610DC4" w:rsidP="0054216D">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w:t>
      </w:r>
      <w:r w:rsidRPr="006742D7">
        <w:rPr>
          <w:rFonts w:ascii="Arial" w:eastAsia="Times New Roman" w:hAnsi="Arial" w:cs="Arial"/>
          <w:color w:val="000000"/>
          <w:kern w:val="0"/>
          <w:sz w:val="24"/>
          <w:szCs w:val="24"/>
          <w14:ligatures w14:val="none"/>
        </w:rPr>
        <w:t xml:space="preserve">    </w:t>
      </w:r>
      <w:r w:rsidR="002A1FAF" w:rsidRPr="006742D7">
        <w:rPr>
          <w:rFonts w:ascii="Arial" w:eastAsia="Times New Roman" w:hAnsi="Arial" w:cs="Arial"/>
          <w:color w:val="000000"/>
          <w:kern w:val="0"/>
          <w:sz w:val="24"/>
          <w:szCs w:val="24"/>
          <w14:ligatures w14:val="none"/>
        </w:rPr>
        <w:t xml:space="preserve">You may still qualify for in-state status if you are a member of a </w:t>
      </w:r>
      <w:r w:rsidR="00C147A4">
        <w:rPr>
          <w:rFonts w:ascii="Arial" w:eastAsia="Times New Roman" w:hAnsi="Arial" w:cs="Arial"/>
          <w:color w:val="000000"/>
          <w:kern w:val="0"/>
          <w:sz w:val="24"/>
          <w:szCs w:val="24"/>
          <w14:ligatures w14:val="none"/>
        </w:rPr>
        <w:t>category</w:t>
      </w:r>
      <w:r w:rsidR="00C147A4" w:rsidRPr="006742D7">
        <w:rPr>
          <w:rFonts w:ascii="Arial" w:eastAsia="Times New Roman" w:hAnsi="Arial" w:cs="Arial"/>
          <w:color w:val="000000"/>
          <w:kern w:val="0"/>
          <w:sz w:val="24"/>
          <w:szCs w:val="24"/>
          <w14:ligatures w14:val="none"/>
        </w:rPr>
        <w:t xml:space="preserve"> </w:t>
      </w:r>
      <w:r w:rsidR="00C64870" w:rsidRPr="006742D7">
        <w:rPr>
          <w:rFonts w:ascii="Arial" w:eastAsia="Times New Roman" w:hAnsi="Arial" w:cs="Arial"/>
          <w:color w:val="000000"/>
          <w:kern w:val="0"/>
          <w:sz w:val="24"/>
          <w:szCs w:val="24"/>
          <w14:ligatures w14:val="none"/>
        </w:rPr>
        <w:t xml:space="preserve">eligible for temporary in-state </w:t>
      </w:r>
      <w:proofErr w:type="gramStart"/>
      <w:r w:rsidR="00C64870" w:rsidRPr="006742D7">
        <w:rPr>
          <w:rFonts w:ascii="Arial" w:eastAsia="Times New Roman" w:hAnsi="Arial" w:cs="Arial"/>
          <w:color w:val="000000"/>
          <w:kern w:val="0"/>
          <w:sz w:val="24"/>
          <w:szCs w:val="24"/>
          <w14:ligatures w14:val="none"/>
        </w:rPr>
        <w:t xml:space="preserve">status </w:t>
      </w:r>
      <w:r w:rsidR="00CF68C1">
        <w:rPr>
          <w:rFonts w:ascii="Arial" w:eastAsia="Times New Roman" w:hAnsi="Arial" w:cs="Arial"/>
          <w:color w:val="000000"/>
          <w:kern w:val="0"/>
          <w:sz w:val="24"/>
          <w:szCs w:val="24"/>
          <w14:ligatures w14:val="none"/>
        </w:rPr>
        <w:t>.</w:t>
      </w:r>
      <w:proofErr w:type="gramEnd"/>
      <w:r w:rsidR="00CF68C1">
        <w:rPr>
          <w:rFonts w:ascii="Arial" w:eastAsia="Times New Roman" w:hAnsi="Arial" w:cs="Arial"/>
          <w:color w:val="000000"/>
          <w:kern w:val="0"/>
          <w:sz w:val="24"/>
          <w:szCs w:val="24"/>
          <w14:ligatures w14:val="none"/>
        </w:rPr>
        <w:t xml:space="preserve"> These </w:t>
      </w:r>
      <w:r w:rsidR="00C147A4">
        <w:rPr>
          <w:rFonts w:ascii="Arial" w:eastAsia="Times New Roman" w:hAnsi="Arial" w:cs="Arial"/>
          <w:color w:val="000000"/>
          <w:kern w:val="0"/>
          <w:sz w:val="24"/>
          <w:szCs w:val="24"/>
          <w14:ligatures w14:val="none"/>
        </w:rPr>
        <w:t>categories</w:t>
      </w:r>
      <w:r w:rsidR="00CF68C1">
        <w:rPr>
          <w:rFonts w:ascii="Arial" w:eastAsia="Times New Roman" w:hAnsi="Arial" w:cs="Arial"/>
          <w:color w:val="000000"/>
          <w:kern w:val="0"/>
          <w:sz w:val="24"/>
          <w:szCs w:val="24"/>
          <w14:ligatures w14:val="none"/>
        </w:rPr>
        <w:t xml:space="preserve"> include:</w:t>
      </w:r>
      <w:r w:rsidR="00CF68C1"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br/>
      </w:r>
      <w:r w:rsidRPr="006742D7">
        <w:rPr>
          <w:rFonts w:ascii="Arial" w:eastAsia="Times New Roman" w:hAnsi="Arial" w:cs="Arial"/>
          <w:color w:val="000000"/>
          <w:kern w:val="0"/>
          <w:sz w:val="24"/>
          <w:szCs w:val="24"/>
          <w14:ligatures w14:val="none"/>
        </w:rPr>
        <w:br/>
        <w:t> </w:t>
      </w:r>
      <w:r w:rsidRPr="006742D7" w:rsidDel="00CC0EA5">
        <w:rPr>
          <w:rFonts w:ascii="Arial" w:eastAsia="Times New Roman" w:hAnsi="Arial" w:cs="Arial"/>
          <w:color w:val="000000"/>
          <w:kern w:val="0"/>
          <w:sz w:val="24"/>
          <w:szCs w:val="24"/>
          <w14:ligatures w14:val="none"/>
        </w:rPr>
        <w:t xml:space="preserve">1. </w:t>
      </w:r>
      <w:r w:rsidRPr="006742D7">
        <w:rPr>
          <w:rFonts w:ascii="Arial" w:eastAsia="Times New Roman" w:hAnsi="Arial" w:cs="Arial"/>
          <w:color w:val="000000"/>
          <w:kern w:val="0"/>
          <w:sz w:val="24"/>
          <w:szCs w:val="24"/>
          <w14:ligatures w14:val="none"/>
        </w:rPr>
        <w:t xml:space="preserve">Full-time or part-time (50% time or more) regular employees of the </w:t>
      </w:r>
      <w:r w:rsidR="00435DCC" w:rsidRPr="006742D7">
        <w:rPr>
          <w:rFonts w:ascii="Arial" w:eastAsia="Times New Roman" w:hAnsi="Arial" w:cs="Arial"/>
          <w:color w:val="000000"/>
          <w:kern w:val="0"/>
          <w:sz w:val="24"/>
          <w:szCs w:val="24"/>
          <w14:ligatures w14:val="none"/>
        </w:rPr>
        <w:t>USM institution</w:t>
      </w:r>
      <w:r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br/>
      </w:r>
      <w:r w:rsidRPr="006742D7">
        <w:rPr>
          <w:rFonts w:ascii="Arial" w:eastAsia="Times New Roman" w:hAnsi="Arial" w:cs="Arial"/>
          <w:color w:val="000000"/>
          <w:kern w:val="0"/>
          <w:sz w:val="24"/>
          <w:szCs w:val="24"/>
          <w14:ligatures w14:val="none"/>
        </w:rPr>
        <w:br/>
        <w:t xml:space="preserve">2. The spouse or </w:t>
      </w:r>
      <w:r w:rsidR="006753A4" w:rsidRPr="006742D7">
        <w:rPr>
          <w:rFonts w:ascii="Arial" w:eastAsia="Times New Roman" w:hAnsi="Arial" w:cs="Arial"/>
          <w:color w:val="000000"/>
          <w:kern w:val="0"/>
          <w:sz w:val="24"/>
          <w:szCs w:val="24"/>
          <w14:ligatures w14:val="none"/>
        </w:rPr>
        <w:t xml:space="preserve">financially </w:t>
      </w:r>
      <w:r w:rsidRPr="006742D7">
        <w:rPr>
          <w:rFonts w:ascii="Arial" w:eastAsia="Times New Roman" w:hAnsi="Arial" w:cs="Arial"/>
          <w:color w:val="000000"/>
          <w:kern w:val="0"/>
          <w:sz w:val="24"/>
          <w:szCs w:val="24"/>
          <w14:ligatures w14:val="none"/>
        </w:rPr>
        <w:t>dependent child of the above employees.</w:t>
      </w:r>
      <w:r w:rsidRPr="006742D7">
        <w:rPr>
          <w:rFonts w:ascii="Arial" w:eastAsia="Times New Roman" w:hAnsi="Arial" w:cs="Arial"/>
          <w:color w:val="000000"/>
          <w:kern w:val="0"/>
          <w:sz w:val="24"/>
          <w:szCs w:val="24"/>
          <w14:ligatures w14:val="none"/>
        </w:rPr>
        <w:br/>
      </w:r>
      <w:r w:rsidRPr="006742D7">
        <w:rPr>
          <w:rFonts w:ascii="Arial" w:eastAsia="Times New Roman" w:hAnsi="Arial" w:cs="Arial"/>
          <w:color w:val="000000"/>
          <w:kern w:val="0"/>
          <w:sz w:val="24"/>
          <w:szCs w:val="24"/>
          <w14:ligatures w14:val="none"/>
        </w:rPr>
        <w:br/>
        <w:t xml:space="preserve">3. </w:t>
      </w:r>
      <w:r w:rsidR="00C5366C" w:rsidRPr="006742D7">
        <w:rPr>
          <w:rFonts w:ascii="Arial" w:eastAsia="Times New Roman" w:hAnsi="Arial" w:cs="Arial"/>
          <w:color w:val="000000"/>
          <w:kern w:val="0"/>
          <w:sz w:val="24"/>
          <w:szCs w:val="24"/>
          <w14:ligatures w14:val="none"/>
        </w:rPr>
        <w:t>Active-</w:t>
      </w:r>
      <w:r w:rsidRPr="006742D7">
        <w:rPr>
          <w:rFonts w:ascii="Arial" w:eastAsia="Times New Roman" w:hAnsi="Arial" w:cs="Arial"/>
          <w:color w:val="000000"/>
          <w:kern w:val="0"/>
          <w:sz w:val="24"/>
          <w:szCs w:val="24"/>
          <w14:ligatures w14:val="none"/>
        </w:rPr>
        <w:t xml:space="preserve">duty members of the </w:t>
      </w:r>
      <w:r w:rsidR="002B5937">
        <w:rPr>
          <w:rFonts w:ascii="Arial" w:eastAsia="Times New Roman" w:hAnsi="Arial" w:cs="Arial"/>
          <w:color w:val="000000"/>
          <w:kern w:val="0"/>
          <w:sz w:val="24"/>
          <w:szCs w:val="24"/>
          <w14:ligatures w14:val="none"/>
        </w:rPr>
        <w:t xml:space="preserve">Uniformed Services </w:t>
      </w:r>
      <w:r w:rsidR="005019D2" w:rsidRPr="006742D7">
        <w:rPr>
          <w:rFonts w:ascii="Arial" w:eastAsia="Times New Roman" w:hAnsi="Arial" w:cs="Arial"/>
          <w:color w:val="000000"/>
          <w:kern w:val="0"/>
          <w:sz w:val="24"/>
          <w:szCs w:val="24"/>
          <w14:ligatures w14:val="none"/>
        </w:rPr>
        <w:t xml:space="preserve">of the </w:t>
      </w:r>
      <w:r w:rsidRPr="006742D7">
        <w:rPr>
          <w:rFonts w:ascii="Arial" w:eastAsia="Times New Roman" w:hAnsi="Arial" w:cs="Arial"/>
          <w:color w:val="000000"/>
          <w:kern w:val="0"/>
          <w:sz w:val="24"/>
          <w:szCs w:val="24"/>
          <w14:ligatures w14:val="none"/>
        </w:rPr>
        <w:t>United States</w:t>
      </w:r>
      <w:r w:rsidR="005019D2" w:rsidRPr="006742D7">
        <w:rPr>
          <w:rFonts w:ascii="Arial" w:eastAsia="Times New Roman" w:hAnsi="Arial" w:cs="Arial"/>
          <w:color w:val="000000"/>
          <w:kern w:val="0"/>
          <w:sz w:val="24"/>
          <w:szCs w:val="24"/>
          <w14:ligatures w14:val="none"/>
        </w:rPr>
        <w:t>,</w:t>
      </w:r>
      <w:r w:rsidR="00D34F7F" w:rsidRPr="006742D7">
        <w:rPr>
          <w:rFonts w:ascii="Arial" w:eastAsia="Times New Roman" w:hAnsi="Arial" w:cs="Arial"/>
          <w:color w:val="000000"/>
          <w:kern w:val="0"/>
          <w:sz w:val="24"/>
          <w:szCs w:val="24"/>
          <w14:ligatures w14:val="none"/>
        </w:rPr>
        <w:t xml:space="preserve"> </w:t>
      </w:r>
      <w:r w:rsidR="00DC3F5F" w:rsidRPr="006742D7">
        <w:rPr>
          <w:rFonts w:ascii="Arial" w:eastAsia="Times New Roman" w:hAnsi="Arial" w:cs="Arial"/>
          <w:color w:val="000000"/>
          <w:kern w:val="0"/>
          <w:sz w:val="24"/>
          <w:szCs w:val="24"/>
          <w14:ligatures w14:val="none"/>
        </w:rPr>
        <w:t xml:space="preserve">United States Army, Navy, Marine Corps, Air Force, Space Force, Coast </w:t>
      </w:r>
      <w:r w:rsidR="00A776A3" w:rsidRPr="006742D7">
        <w:rPr>
          <w:rFonts w:ascii="Arial" w:eastAsia="Times New Roman" w:hAnsi="Arial" w:cs="Arial"/>
          <w:color w:val="000000"/>
          <w:kern w:val="0"/>
          <w:sz w:val="24"/>
          <w:szCs w:val="24"/>
          <w14:ligatures w14:val="none"/>
        </w:rPr>
        <w:t xml:space="preserve">Guard, </w:t>
      </w:r>
      <w:r w:rsidR="0041457D">
        <w:rPr>
          <w:rFonts w:ascii="Arial" w:eastAsia="Times New Roman" w:hAnsi="Arial" w:cs="Arial"/>
          <w:color w:val="000000"/>
          <w:kern w:val="0"/>
          <w:sz w:val="24"/>
          <w:szCs w:val="24"/>
          <w14:ligatures w14:val="none"/>
        </w:rPr>
        <w:t xml:space="preserve">Public Health Service, and National Oceanic and Atmospheric Administration or its predecessor, the Coast and Geodetic Survey </w:t>
      </w:r>
      <w:r w:rsidR="00A776A3" w:rsidRPr="006742D7">
        <w:rPr>
          <w:rFonts w:ascii="Arial" w:eastAsia="Times New Roman" w:hAnsi="Arial" w:cs="Arial"/>
          <w:color w:val="000000"/>
          <w:kern w:val="0"/>
          <w:sz w:val="24"/>
          <w:szCs w:val="24"/>
          <w14:ligatures w14:val="none"/>
        </w:rPr>
        <w:t>(</w:t>
      </w:r>
      <w:r w:rsidR="00920EE4" w:rsidRPr="006742D7">
        <w:rPr>
          <w:rFonts w:ascii="Arial" w:eastAsia="Times New Roman" w:hAnsi="Arial" w:cs="Arial"/>
          <w:color w:val="000000"/>
          <w:kern w:val="0"/>
          <w:sz w:val="24"/>
          <w:szCs w:val="24"/>
          <w14:ligatures w14:val="none"/>
        </w:rPr>
        <w:t>including the reserve</w:t>
      </w:r>
      <w:r w:rsidR="00197B0D" w:rsidRPr="006742D7">
        <w:rPr>
          <w:rFonts w:ascii="Arial" w:eastAsia="Times New Roman" w:hAnsi="Arial" w:cs="Arial"/>
          <w:color w:val="000000"/>
          <w:kern w:val="0"/>
          <w:sz w:val="24"/>
          <w:szCs w:val="24"/>
          <w14:ligatures w14:val="none"/>
        </w:rPr>
        <w:t xml:space="preserve"> components thereof</w:t>
      </w:r>
      <w:r w:rsidR="008C71BA" w:rsidRPr="006742D7">
        <w:rPr>
          <w:rFonts w:ascii="Arial" w:eastAsia="Times New Roman" w:hAnsi="Arial" w:cs="Arial"/>
          <w:color w:val="000000"/>
          <w:kern w:val="0"/>
          <w:sz w:val="24"/>
          <w:szCs w:val="24"/>
          <w14:ligatures w14:val="none"/>
        </w:rPr>
        <w:t>)</w:t>
      </w:r>
      <w:r w:rsidR="00197B0D" w:rsidRPr="006742D7">
        <w:rPr>
          <w:rFonts w:ascii="Arial" w:eastAsia="Times New Roman" w:hAnsi="Arial" w:cs="Arial"/>
          <w:color w:val="000000"/>
          <w:kern w:val="0"/>
          <w:sz w:val="24"/>
          <w:szCs w:val="24"/>
          <w14:ligatures w14:val="none"/>
        </w:rPr>
        <w:t>,</w:t>
      </w:r>
      <w:r w:rsidR="0046077D" w:rsidRPr="006742D7">
        <w:rPr>
          <w:rFonts w:ascii="Arial" w:eastAsia="Times New Roman" w:hAnsi="Arial" w:cs="Arial"/>
          <w:color w:val="000000"/>
          <w:kern w:val="0"/>
          <w:sz w:val="24"/>
          <w:szCs w:val="24"/>
          <w14:ligatures w14:val="none"/>
        </w:rPr>
        <w:t xml:space="preserve"> </w:t>
      </w:r>
      <w:r w:rsidR="005019D2" w:rsidRPr="006742D7">
        <w:rPr>
          <w:rFonts w:ascii="Arial" w:eastAsia="Times New Roman" w:hAnsi="Arial" w:cs="Arial"/>
          <w:color w:val="000000"/>
          <w:kern w:val="0"/>
          <w:sz w:val="24"/>
          <w:szCs w:val="24"/>
          <w14:ligatures w14:val="none"/>
        </w:rPr>
        <w:t>t</w:t>
      </w:r>
      <w:r w:rsidRPr="006742D7">
        <w:rPr>
          <w:rFonts w:ascii="Arial" w:eastAsia="Times New Roman" w:hAnsi="Arial" w:cs="Arial"/>
          <w:color w:val="000000"/>
          <w:kern w:val="0"/>
          <w:sz w:val="24"/>
          <w:szCs w:val="24"/>
          <w14:ligatures w14:val="none"/>
        </w:rPr>
        <w:t>heir spouses</w:t>
      </w:r>
      <w:r w:rsidR="006753A4"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and</w:t>
      </w:r>
      <w:r w:rsidR="006753A4" w:rsidRPr="006742D7">
        <w:rPr>
          <w:rFonts w:ascii="Arial" w:eastAsia="Times New Roman" w:hAnsi="Arial" w:cs="Arial"/>
          <w:color w:val="000000"/>
          <w:kern w:val="0"/>
          <w:sz w:val="24"/>
          <w:szCs w:val="24"/>
          <w14:ligatures w14:val="none"/>
        </w:rPr>
        <w:t xml:space="preserve"> financially</w:t>
      </w:r>
      <w:r w:rsidRPr="006742D7">
        <w:rPr>
          <w:rFonts w:ascii="Arial" w:eastAsia="Times New Roman" w:hAnsi="Arial" w:cs="Arial"/>
          <w:color w:val="000000"/>
          <w:kern w:val="0"/>
          <w:sz w:val="24"/>
          <w:szCs w:val="24"/>
          <w14:ligatures w14:val="none"/>
        </w:rPr>
        <w:t xml:space="preserve"> dependent children</w:t>
      </w:r>
      <w:r w:rsidR="00B84467" w:rsidRPr="006742D7">
        <w:rPr>
          <w:rFonts w:ascii="Arial" w:eastAsia="Times New Roman" w:hAnsi="Arial" w:cs="Arial"/>
          <w:color w:val="000000"/>
          <w:kern w:val="0"/>
          <w:sz w:val="24"/>
          <w:szCs w:val="24"/>
          <w14:ligatures w14:val="none"/>
        </w:rPr>
        <w:t xml:space="preserve"> who are stationed in Maryland, reside in Maryland, or are domiciled in Maryland</w:t>
      </w:r>
      <w:r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br/>
      </w:r>
      <w:r w:rsidRPr="006742D7">
        <w:rPr>
          <w:rFonts w:ascii="Arial" w:eastAsia="Times New Roman" w:hAnsi="Arial" w:cs="Arial"/>
          <w:color w:val="000000"/>
          <w:kern w:val="0"/>
          <w:sz w:val="24"/>
          <w:szCs w:val="24"/>
          <w14:ligatures w14:val="none"/>
        </w:rPr>
        <w:br/>
        <w:t xml:space="preserve">4. </w:t>
      </w:r>
      <w:r w:rsidR="003861E7" w:rsidRPr="006742D7">
        <w:rPr>
          <w:rFonts w:ascii="Arial" w:eastAsia="Times New Roman" w:hAnsi="Arial" w:cs="Arial"/>
          <w:color w:val="000000"/>
          <w:kern w:val="0"/>
          <w:sz w:val="24"/>
          <w:szCs w:val="24"/>
          <w14:ligatures w14:val="none"/>
        </w:rPr>
        <w:t xml:space="preserve">Veterans of the </w:t>
      </w:r>
      <w:r w:rsidR="0041457D">
        <w:rPr>
          <w:rFonts w:ascii="Arial" w:eastAsia="Times New Roman" w:hAnsi="Arial" w:cs="Arial"/>
          <w:color w:val="000000"/>
          <w:kern w:val="0"/>
          <w:sz w:val="24"/>
          <w:szCs w:val="24"/>
          <w14:ligatures w14:val="none"/>
        </w:rPr>
        <w:t xml:space="preserve">Uniformed Services </w:t>
      </w:r>
      <w:r w:rsidR="003861E7" w:rsidRPr="006742D7">
        <w:rPr>
          <w:rFonts w:ascii="Arial" w:eastAsia="Times New Roman" w:hAnsi="Arial" w:cs="Arial"/>
          <w:color w:val="000000"/>
          <w:kern w:val="0"/>
          <w:sz w:val="24"/>
          <w:szCs w:val="24"/>
          <w14:ligatures w14:val="none"/>
        </w:rPr>
        <w:t xml:space="preserve">of the United States who provide documentation that they were </w:t>
      </w:r>
      <w:r w:rsidRPr="006742D7">
        <w:rPr>
          <w:rFonts w:ascii="Arial" w:eastAsia="Times New Roman" w:hAnsi="Arial" w:cs="Arial"/>
          <w:color w:val="000000"/>
          <w:kern w:val="0"/>
          <w:sz w:val="24"/>
          <w:szCs w:val="24"/>
          <w14:ligatures w14:val="none"/>
        </w:rPr>
        <w:t>honorably discharged members</w:t>
      </w:r>
      <w:r w:rsidR="00CF396F" w:rsidRPr="006742D7">
        <w:rPr>
          <w:rFonts w:ascii="Arial" w:eastAsia="Times New Roman" w:hAnsi="Arial" w:cs="Arial"/>
          <w:color w:val="000000"/>
          <w:kern w:val="0"/>
          <w:sz w:val="24"/>
          <w:szCs w:val="24"/>
          <w14:ligatures w14:val="none"/>
        </w:rPr>
        <w:t xml:space="preserve"> and currently reside or are domiciled in Maryland</w:t>
      </w:r>
      <w:r w:rsidRPr="006742D7">
        <w:rPr>
          <w:rFonts w:ascii="Arial" w:eastAsia="Times New Roman" w:hAnsi="Arial" w:cs="Arial"/>
          <w:color w:val="000000"/>
          <w:kern w:val="0"/>
          <w:sz w:val="24"/>
          <w:szCs w:val="24"/>
          <w14:ligatures w14:val="none"/>
        </w:rPr>
        <w:t>.</w:t>
      </w:r>
    </w:p>
    <w:p w14:paraId="530476FC" w14:textId="5112C9CC" w:rsidR="00CC0EA5" w:rsidRPr="006742D7" w:rsidRDefault="00610DC4" w:rsidP="00C5366C">
      <w:pPr>
        <w:shd w:val="clear" w:color="auto" w:fill="FFFFFF"/>
        <w:spacing w:after="150"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 xml:space="preserve">5. </w:t>
      </w:r>
      <w:r w:rsidR="00B33F32" w:rsidRPr="006742D7">
        <w:rPr>
          <w:rFonts w:ascii="Arial" w:eastAsia="Times New Roman" w:hAnsi="Arial" w:cs="Arial"/>
          <w:color w:val="000000"/>
          <w:kern w:val="0"/>
          <w:sz w:val="24"/>
          <w:szCs w:val="24"/>
          <w14:ligatures w14:val="none"/>
        </w:rPr>
        <w:t xml:space="preserve">Veterans who live in </w:t>
      </w:r>
      <w:r w:rsidR="00191609" w:rsidRPr="006742D7">
        <w:rPr>
          <w:rFonts w:ascii="Arial" w:eastAsia="Times New Roman" w:hAnsi="Arial" w:cs="Arial"/>
          <w:color w:val="000000"/>
          <w:kern w:val="0"/>
          <w:sz w:val="24"/>
          <w:szCs w:val="24"/>
          <w14:ligatures w14:val="none"/>
        </w:rPr>
        <w:t>Maryland</w:t>
      </w:r>
      <w:r w:rsidR="00B33F32" w:rsidRPr="006742D7">
        <w:rPr>
          <w:rFonts w:ascii="Arial" w:eastAsia="Times New Roman" w:hAnsi="Arial" w:cs="Arial"/>
          <w:color w:val="000000"/>
          <w:kern w:val="0"/>
          <w:sz w:val="24"/>
          <w:szCs w:val="24"/>
          <w14:ligatures w14:val="none"/>
        </w:rPr>
        <w:t xml:space="preserve"> and were discharged from a period of at least 90 days of service in the active military, naval, space, or air service and are pursuing a course of education with educational </w:t>
      </w:r>
      <w:proofErr w:type="gramStart"/>
      <w:r w:rsidR="00B33F32" w:rsidRPr="006742D7">
        <w:rPr>
          <w:rFonts w:ascii="Arial" w:eastAsia="Times New Roman" w:hAnsi="Arial" w:cs="Arial"/>
          <w:color w:val="000000"/>
          <w:kern w:val="0"/>
          <w:sz w:val="24"/>
          <w:szCs w:val="24"/>
          <w14:ligatures w14:val="none"/>
        </w:rPr>
        <w:t>assistance</w:t>
      </w:r>
      <w:proofErr w:type="gramEnd"/>
      <w:r w:rsidR="00B33F32" w:rsidRPr="006742D7">
        <w:rPr>
          <w:rFonts w:ascii="Arial" w:eastAsia="Times New Roman" w:hAnsi="Arial" w:cs="Arial"/>
          <w:color w:val="000000"/>
          <w:kern w:val="0"/>
          <w:sz w:val="24"/>
          <w:szCs w:val="24"/>
          <w14:ligatures w14:val="none"/>
        </w:rPr>
        <w:t xml:space="preserve"> under </w:t>
      </w:r>
      <w:proofErr w:type="gramStart"/>
      <w:r w:rsidR="00B33F32" w:rsidRPr="006742D7">
        <w:rPr>
          <w:rFonts w:ascii="Arial" w:eastAsia="Times New Roman" w:hAnsi="Arial" w:cs="Arial"/>
          <w:color w:val="000000"/>
          <w:kern w:val="0"/>
          <w:sz w:val="24"/>
          <w:szCs w:val="24"/>
          <w14:ligatures w14:val="none"/>
        </w:rPr>
        <w:t>the Montgomery</w:t>
      </w:r>
      <w:proofErr w:type="gramEnd"/>
      <w:r w:rsidR="00B33F32" w:rsidRPr="006742D7">
        <w:rPr>
          <w:rFonts w:ascii="Arial" w:eastAsia="Times New Roman" w:hAnsi="Arial" w:cs="Arial"/>
          <w:color w:val="000000"/>
          <w:kern w:val="0"/>
          <w:sz w:val="24"/>
          <w:szCs w:val="24"/>
          <w14:ligatures w14:val="none"/>
        </w:rPr>
        <w:t xml:space="preserve"> G.I. Bill. </w:t>
      </w:r>
    </w:p>
    <w:p w14:paraId="6851AD9A" w14:textId="621291C3" w:rsidR="00112887" w:rsidRPr="006742D7" w:rsidRDefault="00CC0EA5" w:rsidP="00191609">
      <w:pPr>
        <w:shd w:val="clear" w:color="auto" w:fill="FFFFFF"/>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 xml:space="preserve">6. </w:t>
      </w:r>
      <w:r w:rsidR="00112887" w:rsidRPr="006742D7">
        <w:rPr>
          <w:rFonts w:ascii="Arial" w:eastAsia="Times New Roman" w:hAnsi="Arial" w:cs="Arial"/>
          <w:color w:val="000000"/>
          <w:kern w:val="0"/>
          <w:sz w:val="24"/>
          <w:szCs w:val="24"/>
          <w14:ligatures w14:val="none"/>
        </w:rPr>
        <w:t>Anyone who lives in Maryland and is using transferred Post-9/11 G</w:t>
      </w:r>
      <w:r w:rsidR="00D72925" w:rsidRPr="006742D7">
        <w:rPr>
          <w:rFonts w:ascii="Arial" w:eastAsia="Times New Roman" w:hAnsi="Arial" w:cs="Arial"/>
          <w:color w:val="000000"/>
          <w:kern w:val="0"/>
          <w:sz w:val="24"/>
          <w:szCs w:val="24"/>
          <w14:ligatures w14:val="none"/>
        </w:rPr>
        <w:t>.</w:t>
      </w:r>
      <w:r w:rsidR="00112887" w:rsidRPr="006742D7">
        <w:rPr>
          <w:rFonts w:ascii="Arial" w:eastAsia="Times New Roman" w:hAnsi="Arial" w:cs="Arial"/>
          <w:color w:val="000000"/>
          <w:kern w:val="0"/>
          <w:sz w:val="24"/>
          <w:szCs w:val="24"/>
          <w14:ligatures w14:val="none"/>
        </w:rPr>
        <w:t>I</w:t>
      </w:r>
      <w:r w:rsidR="00D72925" w:rsidRPr="006742D7">
        <w:rPr>
          <w:rFonts w:ascii="Arial" w:eastAsia="Times New Roman" w:hAnsi="Arial" w:cs="Arial"/>
          <w:color w:val="000000"/>
          <w:kern w:val="0"/>
          <w:sz w:val="24"/>
          <w:szCs w:val="24"/>
          <w14:ligatures w14:val="none"/>
        </w:rPr>
        <w:t>.</w:t>
      </w:r>
      <w:r w:rsidR="00112887" w:rsidRPr="006742D7">
        <w:rPr>
          <w:rFonts w:ascii="Arial" w:eastAsia="Times New Roman" w:hAnsi="Arial" w:cs="Arial"/>
          <w:color w:val="000000"/>
          <w:kern w:val="0"/>
          <w:sz w:val="24"/>
          <w:szCs w:val="24"/>
          <w14:ligatures w14:val="none"/>
        </w:rPr>
        <w:t xml:space="preserve"> Bill benefits and enrolls after the transferor’s discharge or release from a period of at least 90 days of service in the activity military, naval or air service; or is using transferred Post-9/11 </w:t>
      </w:r>
      <w:r w:rsidR="00203235" w:rsidRPr="006742D7">
        <w:rPr>
          <w:rFonts w:ascii="Arial" w:eastAsia="Times New Roman" w:hAnsi="Arial" w:cs="Arial"/>
          <w:color w:val="000000"/>
          <w:kern w:val="0"/>
          <w:sz w:val="24"/>
          <w:szCs w:val="24"/>
          <w14:ligatures w14:val="none"/>
        </w:rPr>
        <w:t xml:space="preserve">G. </w:t>
      </w:r>
      <w:r w:rsidR="00F55B04" w:rsidRPr="006742D7">
        <w:rPr>
          <w:rFonts w:ascii="Arial" w:eastAsia="Times New Roman" w:hAnsi="Arial" w:cs="Arial"/>
          <w:color w:val="000000"/>
          <w:kern w:val="0"/>
          <w:sz w:val="24"/>
          <w:szCs w:val="24"/>
          <w14:ligatures w14:val="none"/>
        </w:rPr>
        <w:t>I.</w:t>
      </w:r>
      <w:r w:rsidR="00112887" w:rsidRPr="006742D7">
        <w:rPr>
          <w:rFonts w:ascii="Arial" w:eastAsia="Times New Roman" w:hAnsi="Arial" w:cs="Arial"/>
          <w:color w:val="000000"/>
          <w:kern w:val="0"/>
          <w:sz w:val="24"/>
          <w:szCs w:val="24"/>
          <w14:ligatures w14:val="none"/>
        </w:rPr>
        <w:t xml:space="preserve"> Bill benefits and the transferor is a member of the uniformed services who is serving on active duty; is using benefits under the Marine Gunnery Sergeant John David Fry Scholarship; is using benefits through the Survivors’ and Dependents’ Educational </w:t>
      </w:r>
      <w:r w:rsidR="00EF4FFA" w:rsidRPr="006742D7">
        <w:rPr>
          <w:rFonts w:ascii="Arial" w:eastAsia="Times New Roman" w:hAnsi="Arial" w:cs="Arial"/>
          <w:color w:val="000000"/>
          <w:kern w:val="0"/>
          <w:sz w:val="24"/>
          <w:szCs w:val="24"/>
          <w14:ligatures w14:val="none"/>
        </w:rPr>
        <w:t>Assistance</w:t>
      </w:r>
      <w:r w:rsidR="00112887" w:rsidRPr="006742D7">
        <w:rPr>
          <w:rFonts w:ascii="Arial" w:eastAsia="Times New Roman" w:hAnsi="Arial" w:cs="Arial"/>
          <w:color w:val="000000"/>
          <w:kern w:val="0"/>
          <w:sz w:val="24"/>
          <w:szCs w:val="24"/>
          <w14:ligatures w14:val="none"/>
        </w:rPr>
        <w:t xml:space="preserve"> </w:t>
      </w:r>
      <w:r w:rsidR="00203235" w:rsidRPr="006742D7">
        <w:rPr>
          <w:rFonts w:ascii="Arial" w:eastAsia="Times New Roman" w:hAnsi="Arial" w:cs="Arial"/>
          <w:color w:val="000000"/>
          <w:kern w:val="0"/>
          <w:sz w:val="24"/>
          <w:szCs w:val="24"/>
          <w14:ligatures w14:val="none"/>
        </w:rPr>
        <w:t>Program or</w:t>
      </w:r>
      <w:r w:rsidR="00112887" w:rsidRPr="006742D7">
        <w:rPr>
          <w:rFonts w:ascii="Arial" w:eastAsia="Times New Roman" w:hAnsi="Arial" w:cs="Arial"/>
          <w:color w:val="000000"/>
          <w:kern w:val="0"/>
          <w:sz w:val="24"/>
          <w:szCs w:val="24"/>
          <w14:ligatures w14:val="none"/>
        </w:rPr>
        <w:t xml:space="preserve"> is entitled to rehabilitation under 38 U.S.C.</w:t>
      </w:r>
      <w:r w:rsidR="00EF4FFA" w:rsidRPr="006742D7">
        <w:rPr>
          <w:rFonts w:ascii="Arial" w:eastAsia="Times New Roman" w:hAnsi="Arial" w:cs="Arial"/>
          <w:color w:val="000000"/>
          <w:kern w:val="0"/>
          <w:sz w:val="24"/>
          <w:szCs w:val="24"/>
          <w14:ligatures w14:val="none"/>
        </w:rPr>
        <w:t xml:space="preserve"> </w:t>
      </w:r>
      <w:r w:rsidR="00EF4FFA" w:rsidRPr="006742D7">
        <w:rPr>
          <w:rFonts w:ascii="Arial" w:hAnsi="Arial" w:cs="Arial"/>
          <w:sz w:val="24"/>
          <w:szCs w:val="24"/>
        </w:rPr>
        <w:t xml:space="preserve">§ </w:t>
      </w:r>
      <w:r w:rsidR="00112887" w:rsidRPr="006742D7">
        <w:rPr>
          <w:rFonts w:ascii="Arial" w:eastAsia="Times New Roman" w:hAnsi="Arial" w:cs="Arial"/>
          <w:color w:val="000000"/>
          <w:kern w:val="0"/>
          <w:sz w:val="24"/>
          <w:szCs w:val="24"/>
          <w14:ligatures w14:val="none"/>
        </w:rPr>
        <w:t xml:space="preserve">3102 (a). </w:t>
      </w:r>
    </w:p>
    <w:p w14:paraId="252707A8" w14:textId="7B71097C" w:rsidR="00203235" w:rsidRPr="006742D7" w:rsidRDefault="00203235" w:rsidP="00664DFE">
      <w:pPr>
        <w:pStyle w:val="pf0"/>
        <w:rPr>
          <w:rFonts w:ascii="Arial" w:hAnsi="Arial" w:cs="Arial"/>
        </w:rPr>
      </w:pPr>
      <w:r w:rsidRPr="006742D7">
        <w:rPr>
          <w:rStyle w:val="cf01"/>
          <w:rFonts w:ascii="Arial" w:eastAsiaTheme="majorEastAsia" w:hAnsi="Arial" w:cs="Arial"/>
          <w:color w:val="auto"/>
          <w:sz w:val="24"/>
          <w:szCs w:val="24"/>
        </w:rPr>
        <w:t>An individual as described in this Section IV.F will continue to retain in</w:t>
      </w:r>
      <w:r w:rsidRPr="006742D7">
        <w:rPr>
          <w:rStyle w:val="cf01"/>
          <w:rFonts w:ascii="Cambria Math" w:eastAsiaTheme="majorEastAsia" w:hAnsi="Cambria Math" w:cs="Cambria Math"/>
          <w:color w:val="auto"/>
          <w:sz w:val="24"/>
          <w:szCs w:val="24"/>
        </w:rPr>
        <w:t>‐</w:t>
      </w:r>
      <w:r w:rsidRPr="006742D7">
        <w:rPr>
          <w:rStyle w:val="cf01"/>
          <w:rFonts w:ascii="Arial" w:eastAsiaTheme="majorEastAsia" w:hAnsi="Arial" w:cs="Arial"/>
          <w:color w:val="auto"/>
          <w:sz w:val="24"/>
          <w:szCs w:val="24"/>
        </w:rPr>
        <w:t xml:space="preserve">state status if the individual is using educational benefits under chapter 30, 31, 33, or 35 of title 38, United States Code, and remains continuously enrolled (other than during regularly scheduled breaks between courses, semesters, or terms) at the same school. </w:t>
      </w:r>
    </w:p>
    <w:p w14:paraId="25C9538D" w14:textId="57E1A603" w:rsidR="00EF4FFA" w:rsidRPr="006742D7" w:rsidRDefault="00EF4FFA" w:rsidP="00191609">
      <w:pPr>
        <w:shd w:val="clear" w:color="auto" w:fill="FFFFFF"/>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7. A member of the Maryland National Guard, as defined in the Public Safety Article of the Annotated Code of Maryland, who joined or subsequently serves in the Maryland National Guard</w:t>
      </w:r>
      <w:r w:rsidR="004E353A" w:rsidRPr="006742D7">
        <w:rPr>
          <w:rFonts w:ascii="Arial" w:hAnsi="Arial" w:cs="Arial"/>
          <w:sz w:val="24"/>
          <w:szCs w:val="24"/>
        </w:rPr>
        <w:t>: (</w:t>
      </w:r>
      <w:proofErr w:type="spellStart"/>
      <w:r w:rsidR="004E353A" w:rsidRPr="006742D7">
        <w:rPr>
          <w:rFonts w:ascii="Arial" w:hAnsi="Arial" w:cs="Arial"/>
          <w:sz w:val="24"/>
          <w:szCs w:val="24"/>
        </w:rPr>
        <w:t>i</w:t>
      </w:r>
      <w:proofErr w:type="spellEnd"/>
      <w:r w:rsidR="004E353A" w:rsidRPr="006742D7">
        <w:rPr>
          <w:rFonts w:ascii="Arial" w:hAnsi="Arial" w:cs="Arial"/>
          <w:sz w:val="24"/>
          <w:szCs w:val="24"/>
        </w:rPr>
        <w:t>) provide a critical military occupational skill; or (ii) be a member of the AirForce Critical Specialty Code as determined by the National Guard. (Maryland National Guard members may also qualify if they meet the criteria in section IV.C. above.)</w:t>
      </w:r>
    </w:p>
    <w:p w14:paraId="04EF4B2C" w14:textId="72D04C8C" w:rsidR="00EF4FFA" w:rsidRPr="006742D7" w:rsidRDefault="00EF4FFA" w:rsidP="00191609">
      <w:pPr>
        <w:shd w:val="clear" w:color="auto" w:fill="FFFFFF"/>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8. For UMGC only</w:t>
      </w:r>
      <w:r w:rsidR="00E91568"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a </w:t>
      </w:r>
      <w:r w:rsidR="00902E38" w:rsidRPr="006742D7">
        <w:rPr>
          <w:rFonts w:ascii="Arial" w:eastAsia="Times New Roman" w:hAnsi="Arial" w:cs="Arial"/>
          <w:color w:val="000000"/>
          <w:kern w:val="0"/>
          <w:sz w:val="24"/>
          <w:szCs w:val="24"/>
          <w14:ligatures w14:val="none"/>
        </w:rPr>
        <w:t>full-time</w:t>
      </w:r>
      <w:r w:rsidRPr="006742D7">
        <w:rPr>
          <w:rFonts w:ascii="Arial" w:eastAsia="Times New Roman" w:hAnsi="Arial" w:cs="Arial"/>
          <w:color w:val="000000"/>
          <w:kern w:val="0"/>
          <w:sz w:val="24"/>
          <w:szCs w:val="24"/>
          <w14:ligatures w14:val="none"/>
        </w:rPr>
        <w:t xml:space="preserve"> active member of the </w:t>
      </w:r>
      <w:r w:rsidR="0041457D">
        <w:rPr>
          <w:rFonts w:ascii="Arial" w:eastAsia="Times New Roman" w:hAnsi="Arial" w:cs="Arial"/>
          <w:color w:val="000000"/>
          <w:kern w:val="0"/>
          <w:sz w:val="24"/>
          <w:szCs w:val="24"/>
          <w14:ligatures w14:val="none"/>
        </w:rPr>
        <w:t>Uniformed Services</w:t>
      </w:r>
      <w:r w:rsidRPr="006742D7">
        <w:rPr>
          <w:rFonts w:ascii="Arial" w:eastAsia="Times New Roman" w:hAnsi="Arial" w:cs="Arial"/>
          <w:color w:val="000000"/>
          <w:kern w:val="0"/>
          <w:sz w:val="24"/>
          <w:szCs w:val="24"/>
          <w14:ligatures w14:val="none"/>
        </w:rPr>
        <w:t xml:space="preserve"> of the United States on active duty, or their spouse. </w:t>
      </w:r>
    </w:p>
    <w:p w14:paraId="5C401884" w14:textId="77777777" w:rsidR="00A96752" w:rsidRPr="006742D7" w:rsidRDefault="00EF4FFA" w:rsidP="3279585F">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themeColor="text1"/>
          <w:sz w:val="24"/>
          <w:szCs w:val="24"/>
        </w:rPr>
        <w:lastRenderedPageBreak/>
        <w:t xml:space="preserve">9. </w:t>
      </w:r>
      <w:r w:rsidR="00296F87" w:rsidRPr="006742D7">
        <w:rPr>
          <w:rFonts w:ascii="Arial" w:eastAsia="Times New Roman" w:hAnsi="Arial" w:cs="Arial"/>
          <w:color w:val="000000" w:themeColor="text1"/>
          <w:sz w:val="24"/>
          <w:szCs w:val="24"/>
        </w:rPr>
        <w:t>A g</w:t>
      </w:r>
      <w:r w:rsidR="00610DC4" w:rsidRPr="006742D7">
        <w:rPr>
          <w:rFonts w:ascii="Arial" w:eastAsia="Times New Roman" w:hAnsi="Arial" w:cs="Arial"/>
          <w:color w:val="000000"/>
          <w:kern w:val="0"/>
          <w:sz w:val="24"/>
          <w:szCs w:val="24"/>
          <w14:ligatures w14:val="none"/>
        </w:rPr>
        <w:t xml:space="preserve">raduate </w:t>
      </w:r>
      <w:r w:rsidR="00296F87" w:rsidRPr="006742D7">
        <w:rPr>
          <w:rFonts w:ascii="Arial" w:eastAsia="Times New Roman" w:hAnsi="Arial" w:cs="Arial"/>
          <w:color w:val="000000" w:themeColor="text1"/>
          <w:sz w:val="24"/>
          <w:szCs w:val="24"/>
        </w:rPr>
        <w:t>a</w:t>
      </w:r>
      <w:r w:rsidR="00610DC4" w:rsidRPr="006742D7">
        <w:rPr>
          <w:rFonts w:ascii="Arial" w:eastAsia="Times New Roman" w:hAnsi="Arial" w:cs="Arial"/>
          <w:color w:val="000000"/>
          <w:kern w:val="0"/>
          <w:sz w:val="24"/>
          <w:szCs w:val="24"/>
          <w14:ligatures w14:val="none"/>
        </w:rPr>
        <w:t>ssistant during the term of their appointment</w:t>
      </w:r>
      <w:r w:rsidR="0062408C" w:rsidRPr="006742D7">
        <w:rPr>
          <w:rFonts w:ascii="Arial" w:eastAsia="Times New Roman" w:hAnsi="Arial" w:cs="Arial"/>
          <w:color w:val="000000" w:themeColor="text1"/>
          <w:sz w:val="24"/>
          <w:szCs w:val="24"/>
        </w:rPr>
        <w:t xml:space="preserve"> </w:t>
      </w:r>
      <w:r w:rsidR="00D64B12" w:rsidRPr="006742D7">
        <w:rPr>
          <w:rFonts w:ascii="Arial" w:eastAsia="Times New Roman" w:hAnsi="Arial" w:cs="Arial"/>
          <w:color w:val="000000" w:themeColor="text1"/>
          <w:sz w:val="24"/>
          <w:szCs w:val="24"/>
        </w:rPr>
        <w:t>at</w:t>
      </w:r>
      <w:r w:rsidR="0062408C" w:rsidRPr="006742D7">
        <w:rPr>
          <w:rFonts w:ascii="Arial" w:eastAsia="Times New Roman" w:hAnsi="Arial" w:cs="Arial"/>
          <w:color w:val="000000" w:themeColor="text1"/>
          <w:sz w:val="24"/>
          <w:szCs w:val="24"/>
        </w:rPr>
        <w:t xml:space="preserve"> a USM institution</w:t>
      </w:r>
      <w:r w:rsidR="00610DC4" w:rsidRPr="006742D7">
        <w:rPr>
          <w:rFonts w:ascii="Arial" w:eastAsia="Times New Roman" w:hAnsi="Arial" w:cs="Arial"/>
          <w:color w:val="000000"/>
          <w:kern w:val="0"/>
          <w:sz w:val="24"/>
          <w:szCs w:val="24"/>
          <w14:ligatures w14:val="none"/>
        </w:rPr>
        <w:t>.</w:t>
      </w:r>
    </w:p>
    <w:p w14:paraId="356C723D" w14:textId="5C171C7E" w:rsidR="00A96752" w:rsidRPr="006742D7" w:rsidRDefault="00A96752" w:rsidP="3279585F">
      <w:pPr>
        <w:shd w:val="clear" w:color="auto" w:fill="FFFFFF" w:themeFill="background1"/>
        <w:spacing w:line="240" w:lineRule="auto"/>
        <w:rPr>
          <w:rFonts w:ascii="Arial" w:hAnsi="Arial" w:cs="Arial"/>
          <w:sz w:val="24"/>
          <w:szCs w:val="24"/>
        </w:rPr>
      </w:pPr>
      <w:r w:rsidRPr="006742D7">
        <w:rPr>
          <w:rFonts w:ascii="Arial" w:eastAsia="Times New Roman" w:hAnsi="Arial" w:cs="Arial"/>
          <w:color w:val="000000"/>
          <w:kern w:val="0"/>
          <w:sz w:val="24"/>
          <w:szCs w:val="24"/>
          <w14:ligatures w14:val="none"/>
        </w:rPr>
        <w:t xml:space="preserve">10. </w:t>
      </w:r>
      <w:r w:rsidRPr="006742D7">
        <w:rPr>
          <w:rFonts w:ascii="Arial" w:hAnsi="Arial" w:cs="Arial"/>
          <w:sz w:val="24"/>
          <w:szCs w:val="24"/>
        </w:rPr>
        <w:t xml:space="preserve">A full-time </w:t>
      </w:r>
      <w:r w:rsidR="00BC52DB" w:rsidRPr="006742D7">
        <w:rPr>
          <w:rFonts w:ascii="Arial" w:hAnsi="Arial" w:cs="Arial"/>
          <w:sz w:val="24"/>
          <w:szCs w:val="24"/>
        </w:rPr>
        <w:t>public-school</w:t>
      </w:r>
      <w:r w:rsidRPr="006742D7">
        <w:rPr>
          <w:rFonts w:ascii="Arial" w:hAnsi="Arial" w:cs="Arial"/>
          <w:sz w:val="24"/>
          <w:szCs w:val="24"/>
        </w:rPr>
        <w:t xml:space="preserve"> teacher in the first year of employment by a Maryland local education agency, who resides in Maryland and meets the criteria for a residency waiver in § 15-106.2 of the Education Article, Annotated Code of Maryland</w:t>
      </w:r>
    </w:p>
    <w:p w14:paraId="7732861C" w14:textId="77777777" w:rsidR="00B058B0" w:rsidRPr="006742D7" w:rsidRDefault="00A96752" w:rsidP="3279585F">
      <w:pPr>
        <w:shd w:val="clear" w:color="auto" w:fill="FFFFFF" w:themeFill="background1"/>
        <w:spacing w:line="240" w:lineRule="auto"/>
        <w:rPr>
          <w:rFonts w:ascii="Arial" w:hAnsi="Arial" w:cs="Arial"/>
          <w:sz w:val="24"/>
          <w:szCs w:val="24"/>
        </w:rPr>
      </w:pPr>
      <w:r w:rsidRPr="006742D7">
        <w:rPr>
          <w:rFonts w:ascii="Arial" w:hAnsi="Arial" w:cs="Arial"/>
          <w:sz w:val="24"/>
          <w:szCs w:val="24"/>
        </w:rPr>
        <w:t xml:space="preserve">11. </w:t>
      </w:r>
      <w:r w:rsidR="00B058B0" w:rsidRPr="006742D7">
        <w:rPr>
          <w:rFonts w:ascii="Arial" w:hAnsi="Arial" w:cs="Arial"/>
          <w:sz w:val="24"/>
          <w:szCs w:val="24"/>
        </w:rPr>
        <w:t>The child of a Maryland public safety employee who is eligible for the Edward T. Conroy and Joan B. Cryor Scholarship under § 18-601(d)(3)(ii) of the Education Article, Annotated Code of Maryland.</w:t>
      </w:r>
    </w:p>
    <w:p w14:paraId="1C67611C" w14:textId="77777777" w:rsidR="00B058B0" w:rsidRPr="006742D7" w:rsidRDefault="00B058B0" w:rsidP="3279585F">
      <w:pPr>
        <w:shd w:val="clear" w:color="auto" w:fill="FFFFFF" w:themeFill="background1"/>
        <w:spacing w:line="240" w:lineRule="auto"/>
        <w:rPr>
          <w:rFonts w:ascii="Arial" w:hAnsi="Arial" w:cs="Arial"/>
          <w:sz w:val="24"/>
          <w:szCs w:val="24"/>
        </w:rPr>
      </w:pPr>
      <w:r w:rsidRPr="006742D7">
        <w:rPr>
          <w:rFonts w:ascii="Arial" w:hAnsi="Arial" w:cs="Arial"/>
          <w:sz w:val="24"/>
          <w:szCs w:val="24"/>
        </w:rPr>
        <w:t xml:space="preserve">12. A person who has completed all service hours in an AmeriCorps Program in Maryland or who has completed a service program under the Maryland Corps Program, pursuant to Title 9, subtitle 28 of the State Government Article, Annotated Code of Maryland, as provided in § 15-106.9 of the Education Article, Annotated Code of Maryland. </w:t>
      </w:r>
    </w:p>
    <w:p w14:paraId="14336C58" w14:textId="77777777" w:rsidR="00F36D81" w:rsidRPr="006742D7" w:rsidRDefault="00B058B0" w:rsidP="3279585F">
      <w:pPr>
        <w:shd w:val="clear" w:color="auto" w:fill="FFFFFF" w:themeFill="background1"/>
        <w:spacing w:line="240" w:lineRule="auto"/>
        <w:rPr>
          <w:rFonts w:ascii="Arial" w:hAnsi="Arial" w:cs="Arial"/>
          <w:sz w:val="24"/>
          <w:szCs w:val="24"/>
        </w:rPr>
      </w:pPr>
      <w:r w:rsidRPr="006742D7">
        <w:rPr>
          <w:rFonts w:ascii="Arial" w:hAnsi="Arial" w:cs="Arial"/>
          <w:sz w:val="24"/>
          <w:szCs w:val="24"/>
        </w:rPr>
        <w:t xml:space="preserve">13. </w:t>
      </w:r>
      <w:r w:rsidR="00F36D81" w:rsidRPr="006742D7">
        <w:rPr>
          <w:rFonts w:ascii="Arial" w:hAnsi="Arial" w:cs="Arial"/>
          <w:sz w:val="24"/>
          <w:szCs w:val="24"/>
        </w:rPr>
        <w:t xml:space="preserve">A person who has been certified by the Director of the Peace Corps as having served satisfactorily as a Peace Corps volunteer and who is domiciled in Maryland, as provided in § 15- 106.11 of the Education Article, Annotated Code of Maryland. </w:t>
      </w:r>
    </w:p>
    <w:p w14:paraId="4388A3F2" w14:textId="77777777" w:rsidR="00F36D81" w:rsidRPr="006742D7" w:rsidRDefault="00F36D81" w:rsidP="3279585F">
      <w:pPr>
        <w:shd w:val="clear" w:color="auto" w:fill="FFFFFF" w:themeFill="background1"/>
        <w:spacing w:line="240" w:lineRule="auto"/>
        <w:rPr>
          <w:rFonts w:ascii="Arial" w:hAnsi="Arial" w:cs="Arial"/>
          <w:sz w:val="24"/>
          <w:szCs w:val="24"/>
        </w:rPr>
      </w:pPr>
      <w:r w:rsidRPr="006742D7">
        <w:rPr>
          <w:rFonts w:ascii="Arial" w:hAnsi="Arial" w:cs="Arial"/>
          <w:sz w:val="24"/>
          <w:szCs w:val="24"/>
        </w:rPr>
        <w:t>14. Individuals, including undocumented immigrants, who do not meet the definition of nonimmigrant alien within the meaning of 8 U.S.C. § 1101(a)(15) and who meet all the criteria in § 15-106.8 of the Education Article, Annotated Code of Maryland.</w:t>
      </w:r>
    </w:p>
    <w:p w14:paraId="3EF84AAD" w14:textId="77777777" w:rsidR="00706D83" w:rsidRPr="00D3698E" w:rsidRDefault="00F36D81" w:rsidP="3279585F">
      <w:pPr>
        <w:shd w:val="clear" w:color="auto" w:fill="FFFFFF" w:themeFill="background1"/>
        <w:spacing w:line="240" w:lineRule="auto"/>
        <w:rPr>
          <w:rFonts w:ascii="Arial" w:hAnsi="Arial" w:cs="Arial"/>
          <w:sz w:val="24"/>
          <w:szCs w:val="24"/>
        </w:rPr>
      </w:pPr>
      <w:r w:rsidRPr="00D3698E">
        <w:rPr>
          <w:rFonts w:ascii="Arial" w:hAnsi="Arial" w:cs="Arial"/>
          <w:sz w:val="24"/>
          <w:szCs w:val="24"/>
        </w:rPr>
        <w:t xml:space="preserve">15. </w:t>
      </w:r>
      <w:r w:rsidR="00706D83" w:rsidRPr="00D3698E">
        <w:rPr>
          <w:rFonts w:ascii="Arial" w:hAnsi="Arial" w:cs="Arial"/>
          <w:sz w:val="24"/>
          <w:szCs w:val="24"/>
        </w:rPr>
        <w:t xml:space="preserve">Members of the U.S. Foreign Service who are on active duty for a period of more than 30 days and whose domicile or permanent duty station is in Maryland, and their spouses and dependents. Members and their spouses and dependents who qualify for in-state status will continue to hold in-state status while continuously enrolled at the institution, notwithstanding a subsequent change in the permanent duty station of the member to a location outside Maryland. </w:t>
      </w:r>
    </w:p>
    <w:p w14:paraId="33433FE9" w14:textId="5E1A680A" w:rsidR="00566CB7" w:rsidRPr="00D3698E" w:rsidRDefault="00566CB7" w:rsidP="009C7D3F">
      <w:pPr>
        <w:spacing w:line="278" w:lineRule="auto"/>
        <w:jc w:val="both"/>
        <w:rPr>
          <w:rFonts w:ascii="Arial" w:hAnsi="Arial" w:cs="Arial"/>
          <w:sz w:val="24"/>
          <w:szCs w:val="24"/>
        </w:rPr>
      </w:pPr>
      <w:r w:rsidRPr="00D3698E">
        <w:rPr>
          <w:rFonts w:ascii="Arial" w:hAnsi="Arial" w:cs="Arial"/>
          <w:sz w:val="24"/>
          <w:szCs w:val="24"/>
        </w:rPr>
        <w:t xml:space="preserve">16. </w:t>
      </w:r>
      <w:r w:rsidR="00D3698E" w:rsidRPr="009C7D3F">
        <w:rPr>
          <w:rFonts w:ascii="Arial" w:hAnsi="Arial" w:cs="Arial"/>
          <w:sz w:val="24"/>
          <w:szCs w:val="24"/>
        </w:rPr>
        <w:t>Members of the Intelligence Community, as defined in 50 U.S.C. § 3003(4), who have served in that position of employment for a period of more than 30 days and whose domicile or permanent duty station is in Maryland, and their spouses and dependents. Members and their spouses and dependents who qualify for in</w:t>
      </w:r>
      <w:r w:rsidR="00D3698E" w:rsidRPr="009C7D3F">
        <w:rPr>
          <w:rFonts w:ascii="Cambria Math" w:hAnsi="Cambria Math" w:cs="Cambria Math"/>
          <w:sz w:val="24"/>
          <w:szCs w:val="24"/>
        </w:rPr>
        <w:t>‐</w:t>
      </w:r>
      <w:r w:rsidR="00D3698E" w:rsidRPr="009C7D3F">
        <w:rPr>
          <w:rFonts w:ascii="Arial" w:hAnsi="Arial" w:cs="Arial"/>
          <w:sz w:val="24"/>
          <w:szCs w:val="24"/>
        </w:rPr>
        <w:t>state status will continue to hold in</w:t>
      </w:r>
      <w:r w:rsidR="00D3698E" w:rsidRPr="009C7D3F">
        <w:rPr>
          <w:rFonts w:ascii="Cambria Math" w:hAnsi="Cambria Math" w:cs="Cambria Math"/>
          <w:sz w:val="24"/>
          <w:szCs w:val="24"/>
        </w:rPr>
        <w:t>‐</w:t>
      </w:r>
      <w:r w:rsidR="00D3698E" w:rsidRPr="009C7D3F">
        <w:rPr>
          <w:rFonts w:ascii="Arial" w:hAnsi="Arial" w:cs="Arial"/>
          <w:sz w:val="24"/>
          <w:szCs w:val="24"/>
        </w:rPr>
        <w:t>state status while continuously enrolled at the institution, notwithstanding a subsequent change in the permanent duty station of the member to a location outside Maryland.</w:t>
      </w:r>
    </w:p>
    <w:p w14:paraId="6689DFDD" w14:textId="24732BBE" w:rsidR="00610DC4" w:rsidRPr="009C7D3F" w:rsidRDefault="00706D83" w:rsidP="3279585F">
      <w:pPr>
        <w:shd w:val="clear" w:color="auto" w:fill="FFFFFF" w:themeFill="background1"/>
        <w:spacing w:line="240" w:lineRule="auto"/>
        <w:rPr>
          <w:rFonts w:ascii="Arial" w:hAnsi="Arial" w:cs="Arial"/>
          <w:sz w:val="24"/>
          <w:szCs w:val="24"/>
        </w:rPr>
      </w:pPr>
      <w:r w:rsidRPr="00D3698E">
        <w:rPr>
          <w:rFonts w:ascii="Arial" w:hAnsi="Arial" w:cs="Arial"/>
          <w:sz w:val="24"/>
          <w:szCs w:val="24"/>
        </w:rPr>
        <w:t>1</w:t>
      </w:r>
      <w:r w:rsidR="00D3698E" w:rsidRPr="00D3698E">
        <w:rPr>
          <w:rFonts w:ascii="Arial" w:hAnsi="Arial" w:cs="Arial"/>
          <w:sz w:val="24"/>
          <w:szCs w:val="24"/>
        </w:rPr>
        <w:t>7</w:t>
      </w:r>
      <w:r w:rsidRPr="00D3698E">
        <w:rPr>
          <w:rFonts w:ascii="Arial" w:hAnsi="Arial" w:cs="Arial"/>
          <w:sz w:val="24"/>
          <w:szCs w:val="24"/>
        </w:rPr>
        <w:t>. Citizens of the Federated States of Micronesia, the Republic of the Marshall Islands, or the Republic of Palau, as provided in the Consolidated Appropriations Act, 2024, Pub. L. No. 118-42, Div. G, Title II, § 209(b)(1)(E).</w:t>
      </w:r>
      <w:r w:rsidRPr="00D3698E">
        <w:rPr>
          <w:rFonts w:ascii="Arial" w:hAnsi="Arial" w:cs="Arial"/>
          <w:sz w:val="24"/>
          <w:szCs w:val="24"/>
        </w:rPr>
        <w:br/>
      </w:r>
    </w:p>
    <w:p w14:paraId="353B0AFE" w14:textId="39102A89" w:rsidR="00610DC4" w:rsidRPr="006742D7" w:rsidRDefault="00610DC4" w:rsidP="00610DC4">
      <w:pPr>
        <w:shd w:val="clear" w:color="auto" w:fill="FFFFFF"/>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 xml:space="preserve">Q14.     </w:t>
      </w:r>
      <w:r w:rsidR="0079018E" w:rsidRPr="006742D7">
        <w:rPr>
          <w:rFonts w:ascii="Arial" w:eastAsia="Times New Roman" w:hAnsi="Arial" w:cs="Arial"/>
          <w:b/>
          <w:bCs/>
          <w:color w:val="000000"/>
          <w:kern w:val="0"/>
          <w:sz w:val="24"/>
          <w:szCs w:val="24"/>
          <w14:ligatures w14:val="none"/>
        </w:rPr>
        <w:t xml:space="preserve">Is it true that </w:t>
      </w:r>
      <w:r w:rsidR="00CC662F">
        <w:rPr>
          <w:rFonts w:ascii="Arial" w:eastAsia="Times New Roman" w:hAnsi="Arial" w:cs="Arial"/>
          <w:b/>
          <w:bCs/>
          <w:color w:val="000000"/>
          <w:kern w:val="0"/>
          <w:sz w:val="24"/>
          <w:szCs w:val="24"/>
          <w14:ligatures w14:val="none"/>
        </w:rPr>
        <w:t xml:space="preserve">all </w:t>
      </w:r>
      <w:r w:rsidRPr="006742D7">
        <w:rPr>
          <w:rFonts w:ascii="Arial" w:eastAsia="Times New Roman" w:hAnsi="Arial" w:cs="Arial"/>
          <w:b/>
          <w:bCs/>
          <w:color w:val="000000"/>
          <w:kern w:val="0"/>
          <w:sz w:val="24"/>
          <w:szCs w:val="24"/>
          <w14:ligatures w14:val="none"/>
        </w:rPr>
        <w:t xml:space="preserve">members of the </w:t>
      </w:r>
      <w:r w:rsidR="00634787">
        <w:rPr>
          <w:rFonts w:ascii="Arial" w:eastAsia="Times New Roman" w:hAnsi="Arial" w:cs="Arial"/>
          <w:b/>
          <w:bCs/>
          <w:color w:val="000000"/>
          <w:kern w:val="0"/>
          <w:sz w:val="24"/>
          <w:szCs w:val="24"/>
          <w14:ligatures w14:val="none"/>
        </w:rPr>
        <w:t>Uniformed</w:t>
      </w:r>
      <w:r w:rsidRPr="006742D7">
        <w:rPr>
          <w:rFonts w:ascii="Arial" w:eastAsia="Times New Roman" w:hAnsi="Arial" w:cs="Arial"/>
          <w:b/>
          <w:bCs/>
          <w:color w:val="000000"/>
          <w:kern w:val="0"/>
          <w:sz w:val="24"/>
          <w:szCs w:val="24"/>
          <w14:ligatures w14:val="none"/>
        </w:rPr>
        <w:t xml:space="preserve"> </w:t>
      </w:r>
      <w:r w:rsidR="00634787">
        <w:rPr>
          <w:rFonts w:ascii="Arial" w:eastAsia="Times New Roman" w:hAnsi="Arial" w:cs="Arial"/>
          <w:b/>
          <w:bCs/>
          <w:color w:val="000000"/>
          <w:kern w:val="0"/>
          <w:sz w:val="24"/>
          <w:szCs w:val="24"/>
          <w14:ligatures w14:val="none"/>
        </w:rPr>
        <w:t>Services</w:t>
      </w:r>
      <w:r w:rsidRPr="006742D7" w:rsidDel="00C700A4">
        <w:rPr>
          <w:rFonts w:ascii="Arial" w:eastAsia="Times New Roman" w:hAnsi="Arial" w:cs="Arial"/>
          <w:b/>
          <w:bCs/>
          <w:color w:val="000000"/>
          <w:kern w:val="0"/>
          <w:sz w:val="24"/>
          <w:szCs w:val="24"/>
          <w14:ligatures w14:val="none"/>
        </w:rPr>
        <w:t xml:space="preserve"> </w:t>
      </w:r>
      <w:r w:rsidR="00C700A4" w:rsidRPr="006742D7">
        <w:rPr>
          <w:rFonts w:ascii="Arial" w:eastAsia="Times New Roman" w:hAnsi="Arial" w:cs="Arial"/>
          <w:b/>
          <w:bCs/>
          <w:color w:val="000000"/>
          <w:kern w:val="0"/>
          <w:sz w:val="24"/>
          <w:szCs w:val="24"/>
          <w14:ligatures w14:val="none"/>
        </w:rPr>
        <w:t xml:space="preserve">of the United States </w:t>
      </w:r>
      <w:r w:rsidRPr="006742D7">
        <w:rPr>
          <w:rFonts w:ascii="Arial" w:eastAsia="Times New Roman" w:hAnsi="Arial" w:cs="Arial"/>
          <w:b/>
          <w:bCs/>
          <w:color w:val="000000"/>
          <w:kern w:val="0"/>
          <w:sz w:val="24"/>
          <w:szCs w:val="24"/>
          <w14:ligatures w14:val="none"/>
        </w:rPr>
        <w:t>may be eligible for in-state tuition</w:t>
      </w:r>
      <w:r w:rsidR="00C700A4" w:rsidRPr="006742D7">
        <w:rPr>
          <w:rFonts w:ascii="Arial" w:eastAsia="Times New Roman" w:hAnsi="Arial" w:cs="Arial"/>
          <w:b/>
          <w:bCs/>
          <w:color w:val="000000"/>
          <w:kern w:val="0"/>
          <w:sz w:val="24"/>
          <w:szCs w:val="24"/>
          <w14:ligatures w14:val="none"/>
        </w:rPr>
        <w:t>?</w:t>
      </w:r>
      <w:r w:rsidR="00936127" w:rsidRPr="006742D7">
        <w:rPr>
          <w:rFonts w:ascii="Arial" w:eastAsia="Times New Roman" w:hAnsi="Arial" w:cs="Arial"/>
          <w:b/>
          <w:bCs/>
          <w:color w:val="000000"/>
          <w:kern w:val="0"/>
          <w:sz w:val="24"/>
          <w:szCs w:val="24"/>
          <w14:ligatures w14:val="none"/>
        </w:rPr>
        <w:t xml:space="preserve"> </w:t>
      </w:r>
      <w:r w:rsidRPr="006742D7">
        <w:rPr>
          <w:rFonts w:ascii="Arial" w:eastAsia="Times New Roman" w:hAnsi="Arial" w:cs="Arial"/>
          <w:b/>
          <w:bCs/>
          <w:color w:val="000000"/>
          <w:kern w:val="0"/>
          <w:sz w:val="24"/>
          <w:szCs w:val="24"/>
          <w14:ligatures w14:val="none"/>
        </w:rPr>
        <w:t>Can you tell me which branches of the military participate and what are the guidelines for in-state tuition?</w:t>
      </w:r>
    </w:p>
    <w:p w14:paraId="35217855" w14:textId="25AF4BBF" w:rsidR="00610DC4" w:rsidRDefault="00610DC4" w:rsidP="3279585F">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Members of the Army, Navy, Air Force, Coast Guard</w:t>
      </w:r>
      <w:r w:rsidR="03BC92D8" w:rsidRPr="006742D7">
        <w:rPr>
          <w:rFonts w:ascii="Arial" w:eastAsia="Times New Roman" w:hAnsi="Arial" w:cs="Arial"/>
          <w:color w:val="000000"/>
          <w:kern w:val="0"/>
          <w:sz w:val="24"/>
          <w:szCs w:val="24"/>
          <w14:ligatures w14:val="none"/>
        </w:rPr>
        <w:t>, Space Force,</w:t>
      </w:r>
      <w:r w:rsidRPr="006742D7">
        <w:rPr>
          <w:rFonts w:ascii="Arial" w:eastAsia="Times New Roman" w:hAnsi="Arial" w:cs="Arial"/>
          <w:color w:val="000000"/>
          <w:kern w:val="0"/>
          <w:sz w:val="24"/>
          <w:szCs w:val="24"/>
          <w14:ligatures w14:val="none"/>
        </w:rPr>
        <w:t xml:space="preserve"> Marines</w:t>
      </w:r>
      <w:r w:rsidR="00A8367C" w:rsidRPr="006742D7">
        <w:rPr>
          <w:rFonts w:ascii="Arial" w:eastAsia="Times New Roman" w:hAnsi="Arial" w:cs="Arial"/>
          <w:color w:val="000000"/>
          <w:kern w:val="0"/>
          <w:sz w:val="24"/>
          <w:szCs w:val="24"/>
          <w14:ligatures w14:val="none"/>
        </w:rPr>
        <w:t>,</w:t>
      </w:r>
      <w:r w:rsidR="00073080">
        <w:rPr>
          <w:rFonts w:ascii="Arial" w:eastAsia="Times New Roman" w:hAnsi="Arial" w:cs="Arial"/>
          <w:color w:val="000000"/>
          <w:kern w:val="0"/>
          <w:sz w:val="24"/>
          <w:szCs w:val="24"/>
          <w14:ligatures w14:val="none"/>
        </w:rPr>
        <w:t xml:space="preserve"> </w:t>
      </w:r>
      <w:r w:rsidR="009572A1">
        <w:rPr>
          <w:rFonts w:ascii="Arial" w:eastAsia="Times New Roman" w:hAnsi="Arial" w:cs="Arial"/>
          <w:color w:val="000000"/>
          <w:kern w:val="0"/>
          <w:sz w:val="24"/>
          <w:szCs w:val="24"/>
          <w14:ligatures w14:val="none"/>
        </w:rPr>
        <w:t>the Public Health Servic</w:t>
      </w:r>
      <w:r w:rsidR="00290B0E">
        <w:rPr>
          <w:rFonts w:ascii="Arial" w:eastAsia="Times New Roman" w:hAnsi="Arial" w:cs="Arial"/>
          <w:color w:val="000000"/>
          <w:kern w:val="0"/>
          <w:sz w:val="24"/>
          <w:szCs w:val="24"/>
          <w14:ligatures w14:val="none"/>
        </w:rPr>
        <w:t>e</w:t>
      </w:r>
      <w:r w:rsidR="009572A1">
        <w:rPr>
          <w:rFonts w:ascii="Arial" w:eastAsia="Times New Roman" w:hAnsi="Arial" w:cs="Arial"/>
          <w:color w:val="000000"/>
          <w:kern w:val="0"/>
          <w:sz w:val="24"/>
          <w:szCs w:val="24"/>
          <w14:ligatures w14:val="none"/>
        </w:rPr>
        <w:t xml:space="preserve">, and the National Oceanic and Atmospheric Administration, or its </w:t>
      </w:r>
      <w:r w:rsidR="009572A1">
        <w:rPr>
          <w:rFonts w:ascii="Arial" w:eastAsia="Times New Roman" w:hAnsi="Arial" w:cs="Arial"/>
          <w:color w:val="000000"/>
          <w:kern w:val="0"/>
          <w:sz w:val="24"/>
          <w:szCs w:val="24"/>
          <w14:ligatures w14:val="none"/>
        </w:rPr>
        <w:lastRenderedPageBreak/>
        <w:t>predecessor, the Coast and Geodetic Survey,</w:t>
      </w:r>
      <w:r w:rsidR="00A8367C" w:rsidRPr="006742D7">
        <w:rPr>
          <w:rFonts w:ascii="Arial" w:eastAsia="Times New Roman" w:hAnsi="Arial" w:cs="Arial"/>
          <w:color w:val="000000"/>
          <w:kern w:val="0"/>
          <w:sz w:val="24"/>
          <w:szCs w:val="24"/>
          <w14:ligatures w14:val="none"/>
        </w:rPr>
        <w:t xml:space="preserve"> including the reserve components thereof</w:t>
      </w:r>
      <w:r w:rsidR="000D1105"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w:t>
      </w:r>
      <w:r w:rsidR="00A86D70">
        <w:rPr>
          <w:rFonts w:ascii="Arial" w:eastAsia="Times New Roman" w:hAnsi="Arial" w:cs="Arial"/>
          <w:color w:val="000000"/>
          <w:kern w:val="0"/>
          <w:sz w:val="24"/>
          <w:szCs w:val="24"/>
          <w14:ligatures w14:val="none"/>
        </w:rPr>
        <w:t>may be</w:t>
      </w:r>
      <w:r w:rsidR="00A86D70"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t>eligible for in</w:t>
      </w:r>
      <w:r w:rsidR="005D75BA" w:rsidRPr="006742D7">
        <w:rPr>
          <w:rFonts w:ascii="Arial" w:eastAsia="Times New Roman" w:hAnsi="Arial" w:cs="Arial"/>
          <w:color w:val="000000" w:themeColor="text1"/>
          <w:sz w:val="24"/>
          <w:szCs w:val="24"/>
        </w:rPr>
        <w:t>-</w:t>
      </w:r>
      <w:r w:rsidRPr="006742D7">
        <w:rPr>
          <w:rFonts w:ascii="Arial" w:eastAsia="Times New Roman" w:hAnsi="Arial" w:cs="Arial"/>
          <w:color w:val="000000"/>
          <w:kern w:val="0"/>
          <w:sz w:val="24"/>
          <w:szCs w:val="24"/>
          <w14:ligatures w14:val="none"/>
        </w:rPr>
        <w:t xml:space="preserve">state tuition. </w:t>
      </w:r>
      <w:r w:rsidR="00E232E6">
        <w:rPr>
          <w:rFonts w:ascii="Arial" w:eastAsia="Times New Roman" w:hAnsi="Arial" w:cs="Arial"/>
          <w:color w:val="000000"/>
          <w:kern w:val="0"/>
          <w:sz w:val="24"/>
          <w:szCs w:val="24"/>
          <w14:ligatures w14:val="none"/>
        </w:rPr>
        <w:t>For example, if</w:t>
      </w:r>
      <w:r w:rsidR="00E232E6"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t xml:space="preserve">you are an active, full-time member of the </w:t>
      </w:r>
      <w:r w:rsidR="00D11944">
        <w:rPr>
          <w:rFonts w:ascii="Arial" w:eastAsia="Times New Roman" w:hAnsi="Arial" w:cs="Arial"/>
          <w:color w:val="000000"/>
          <w:kern w:val="0"/>
          <w:sz w:val="24"/>
          <w:szCs w:val="24"/>
          <w14:ligatures w14:val="none"/>
        </w:rPr>
        <w:t>Uniformed Services</w:t>
      </w:r>
      <w:r w:rsidR="00910C55" w:rsidRPr="006742D7">
        <w:rPr>
          <w:rFonts w:ascii="Arial" w:eastAsia="Times New Roman" w:hAnsi="Arial" w:cs="Arial"/>
          <w:color w:val="000000" w:themeColor="text1"/>
          <w:sz w:val="24"/>
          <w:szCs w:val="24"/>
        </w:rPr>
        <w:t>,</w:t>
      </w:r>
      <w:r w:rsidRPr="006742D7">
        <w:rPr>
          <w:rFonts w:ascii="Arial" w:eastAsia="Times New Roman" w:hAnsi="Arial" w:cs="Arial"/>
          <w:color w:val="000000"/>
          <w:kern w:val="0"/>
          <w:sz w:val="24"/>
          <w:szCs w:val="24"/>
          <w14:ligatures w14:val="none"/>
        </w:rPr>
        <w:t xml:space="preserve"> are stationed in the state of Maryland</w:t>
      </w:r>
      <w:r w:rsidR="00CC4E8F" w:rsidRPr="006742D7">
        <w:rPr>
          <w:rFonts w:ascii="Arial" w:eastAsia="Times New Roman" w:hAnsi="Arial" w:cs="Arial"/>
          <w:color w:val="000000" w:themeColor="text1"/>
          <w:sz w:val="24"/>
          <w:szCs w:val="24"/>
        </w:rPr>
        <w:t>,</w:t>
      </w:r>
      <w:r w:rsidRPr="006742D7">
        <w:rPr>
          <w:rFonts w:ascii="Arial" w:eastAsia="Times New Roman" w:hAnsi="Arial" w:cs="Arial"/>
          <w:color w:val="000000"/>
          <w:kern w:val="0"/>
          <w:sz w:val="24"/>
          <w:szCs w:val="24"/>
          <w14:ligatures w14:val="none"/>
        </w:rPr>
        <w:t xml:space="preserve"> and have the </w:t>
      </w:r>
      <w:proofErr w:type="gramStart"/>
      <w:r w:rsidRPr="006742D7">
        <w:rPr>
          <w:rFonts w:ascii="Arial" w:eastAsia="Times New Roman" w:hAnsi="Arial" w:cs="Arial"/>
          <w:color w:val="000000"/>
          <w:kern w:val="0"/>
          <w:sz w:val="24"/>
          <w:szCs w:val="24"/>
          <w14:ligatures w14:val="none"/>
        </w:rPr>
        <w:t>appropriate documentation</w:t>
      </w:r>
      <w:proofErr w:type="gramEnd"/>
      <w:r w:rsidRPr="006742D7">
        <w:rPr>
          <w:rFonts w:ascii="Arial" w:eastAsia="Times New Roman" w:hAnsi="Arial" w:cs="Arial"/>
          <w:color w:val="000000"/>
          <w:kern w:val="0"/>
          <w:sz w:val="24"/>
          <w:szCs w:val="24"/>
          <w14:ligatures w14:val="none"/>
        </w:rPr>
        <w:t xml:space="preserve">, you </w:t>
      </w:r>
      <w:r w:rsidR="00F83CBB" w:rsidRPr="006742D7">
        <w:rPr>
          <w:rFonts w:ascii="Arial" w:eastAsia="Times New Roman" w:hAnsi="Arial" w:cs="Arial"/>
          <w:color w:val="000000"/>
          <w:kern w:val="0"/>
          <w:sz w:val="24"/>
          <w:szCs w:val="24"/>
          <w14:ligatures w14:val="none"/>
        </w:rPr>
        <w:t xml:space="preserve">can be </w:t>
      </w:r>
      <w:r w:rsidRPr="006742D7">
        <w:rPr>
          <w:rFonts w:ascii="Arial" w:eastAsia="Times New Roman" w:hAnsi="Arial" w:cs="Arial"/>
          <w:color w:val="000000"/>
          <w:kern w:val="0"/>
          <w:sz w:val="24"/>
          <w:szCs w:val="24"/>
          <w14:ligatures w14:val="none"/>
        </w:rPr>
        <w:t>eligible for in</w:t>
      </w:r>
      <w:r w:rsidR="00C700A4" w:rsidRPr="006742D7">
        <w:rPr>
          <w:rFonts w:ascii="Arial" w:eastAsia="Times New Roman" w:hAnsi="Arial" w:cs="Arial"/>
          <w:color w:val="000000" w:themeColor="text1"/>
          <w:sz w:val="24"/>
          <w:szCs w:val="24"/>
        </w:rPr>
        <w:t>-</w:t>
      </w:r>
      <w:r w:rsidRPr="006742D7">
        <w:rPr>
          <w:rFonts w:ascii="Arial" w:eastAsia="Times New Roman" w:hAnsi="Arial" w:cs="Arial"/>
          <w:color w:val="000000"/>
          <w:kern w:val="0"/>
          <w:sz w:val="24"/>
          <w:szCs w:val="24"/>
          <w14:ligatures w14:val="none"/>
        </w:rPr>
        <w:t xml:space="preserve">state tuition charges. Please refer to </w:t>
      </w:r>
      <w:r w:rsidR="28E22AC3" w:rsidRPr="006742D7">
        <w:rPr>
          <w:rFonts w:ascii="Arial" w:eastAsia="Times New Roman" w:hAnsi="Arial" w:cs="Arial"/>
          <w:color w:val="000000"/>
          <w:kern w:val="0"/>
          <w:sz w:val="24"/>
          <w:szCs w:val="24"/>
          <w14:ligatures w14:val="none"/>
        </w:rPr>
        <w:t xml:space="preserve">the </w:t>
      </w:r>
      <w:r w:rsidR="008A6013">
        <w:rPr>
          <w:rFonts w:ascii="Arial" w:eastAsia="Times New Roman" w:hAnsi="Arial" w:cs="Arial"/>
          <w:color w:val="000000"/>
          <w:kern w:val="0"/>
          <w:sz w:val="24"/>
          <w:szCs w:val="24"/>
          <w14:ligatures w14:val="none"/>
        </w:rPr>
        <w:t>P</w:t>
      </w:r>
      <w:r w:rsidR="008A6013" w:rsidRPr="006742D7">
        <w:rPr>
          <w:rFonts w:ascii="Arial" w:eastAsia="Times New Roman" w:hAnsi="Arial" w:cs="Arial"/>
          <w:color w:val="000000"/>
          <w:kern w:val="0"/>
          <w:sz w:val="24"/>
          <w:szCs w:val="24"/>
          <w14:ligatures w14:val="none"/>
        </w:rPr>
        <w:t xml:space="preserve">olicy </w:t>
      </w:r>
      <w:r w:rsidRPr="006742D7">
        <w:rPr>
          <w:rFonts w:ascii="Arial" w:eastAsia="Times New Roman" w:hAnsi="Arial" w:cs="Arial"/>
          <w:color w:val="000000"/>
          <w:kern w:val="0"/>
          <w:sz w:val="24"/>
          <w:szCs w:val="24"/>
          <w14:ligatures w14:val="none"/>
        </w:rPr>
        <w:t>for specifics</w:t>
      </w:r>
      <w:r w:rsidR="684A59E9" w:rsidRPr="006742D7">
        <w:rPr>
          <w:rFonts w:ascii="Arial" w:eastAsia="Times New Roman" w:hAnsi="Arial" w:cs="Arial"/>
          <w:color w:val="000000"/>
          <w:kern w:val="0"/>
          <w:sz w:val="24"/>
          <w:szCs w:val="24"/>
          <w14:ligatures w14:val="none"/>
        </w:rPr>
        <w:t>.</w:t>
      </w:r>
    </w:p>
    <w:p w14:paraId="1694FE4C" w14:textId="77777777" w:rsidR="008A6013" w:rsidRPr="006742D7" w:rsidRDefault="008A6013" w:rsidP="3279585F">
      <w:pPr>
        <w:shd w:val="clear" w:color="auto" w:fill="FFFFFF" w:themeFill="background1"/>
        <w:spacing w:line="240" w:lineRule="auto"/>
        <w:rPr>
          <w:rFonts w:ascii="Arial" w:eastAsia="Times New Roman" w:hAnsi="Arial" w:cs="Arial"/>
          <w:color w:val="000000"/>
          <w:kern w:val="0"/>
          <w:sz w:val="24"/>
          <w:szCs w:val="24"/>
          <w14:ligatures w14:val="none"/>
        </w:rPr>
      </w:pPr>
    </w:p>
    <w:p w14:paraId="60122859" w14:textId="6F662AE0" w:rsidR="00610DC4" w:rsidRPr="006742D7" w:rsidRDefault="00610DC4" w:rsidP="11AB0B70">
      <w:pPr>
        <w:shd w:val="clear" w:color="auto" w:fill="FFFFFF" w:themeFill="background1"/>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Q15.</w:t>
      </w:r>
      <w:r w:rsidRPr="006742D7">
        <w:rPr>
          <w:rFonts w:ascii="Arial" w:eastAsia="Times New Roman" w:hAnsi="Arial" w:cs="Arial"/>
          <w:color w:val="000000"/>
          <w:kern w:val="0"/>
          <w:sz w:val="24"/>
          <w:szCs w:val="24"/>
          <w14:ligatures w14:val="none"/>
        </w:rPr>
        <w:t>   </w:t>
      </w:r>
      <w:r w:rsidRPr="006742D7">
        <w:rPr>
          <w:rFonts w:ascii="Arial" w:eastAsia="Times New Roman" w:hAnsi="Arial" w:cs="Arial"/>
          <w:b/>
          <w:bCs/>
          <w:color w:val="000000"/>
          <w:kern w:val="0"/>
          <w:sz w:val="24"/>
          <w:szCs w:val="24"/>
          <w14:ligatures w14:val="none"/>
        </w:rPr>
        <w:t>If I have a residency decision pending for in-state</w:t>
      </w:r>
      <w:r w:rsidR="002C5D02" w:rsidRPr="006742D7">
        <w:rPr>
          <w:rFonts w:ascii="Arial" w:eastAsia="Times New Roman" w:hAnsi="Arial" w:cs="Arial"/>
          <w:b/>
          <w:bCs/>
          <w:color w:val="000000"/>
          <w:kern w:val="0"/>
          <w:sz w:val="24"/>
          <w:szCs w:val="24"/>
          <w14:ligatures w14:val="none"/>
        </w:rPr>
        <w:t xml:space="preserve"> status</w:t>
      </w:r>
      <w:r w:rsidR="01E4BDC7" w:rsidRPr="006742D7">
        <w:rPr>
          <w:rFonts w:ascii="Arial" w:eastAsia="Times New Roman" w:hAnsi="Arial" w:cs="Arial"/>
          <w:b/>
          <w:bCs/>
          <w:color w:val="000000"/>
          <w:kern w:val="0"/>
          <w:sz w:val="24"/>
          <w:szCs w:val="24"/>
          <w14:ligatures w14:val="none"/>
        </w:rPr>
        <w:t>,</w:t>
      </w:r>
      <w:r w:rsidRPr="006742D7">
        <w:rPr>
          <w:rFonts w:ascii="Arial" w:eastAsia="Times New Roman" w:hAnsi="Arial" w:cs="Arial"/>
          <w:b/>
          <w:bCs/>
          <w:color w:val="000000"/>
          <w:kern w:val="0"/>
          <w:sz w:val="24"/>
          <w:szCs w:val="24"/>
          <w14:ligatures w14:val="none"/>
        </w:rPr>
        <w:t xml:space="preserve"> and I pay </w:t>
      </w:r>
      <w:r w:rsidR="00C700A4" w:rsidRPr="006742D7">
        <w:rPr>
          <w:rFonts w:ascii="Arial" w:eastAsia="Times New Roman" w:hAnsi="Arial" w:cs="Arial"/>
          <w:b/>
          <w:bCs/>
          <w:color w:val="000000"/>
          <w:kern w:val="0"/>
          <w:sz w:val="24"/>
          <w:szCs w:val="24"/>
          <w14:ligatures w14:val="none"/>
        </w:rPr>
        <w:t>out-of</w:t>
      </w:r>
      <w:r w:rsidR="00C33E99" w:rsidRPr="006742D7">
        <w:rPr>
          <w:rFonts w:ascii="Arial" w:eastAsia="Times New Roman" w:hAnsi="Arial" w:cs="Arial"/>
          <w:b/>
          <w:bCs/>
          <w:color w:val="000000"/>
          <w:kern w:val="0"/>
          <w:sz w:val="24"/>
          <w:szCs w:val="24"/>
          <w14:ligatures w14:val="none"/>
        </w:rPr>
        <w:t>-</w:t>
      </w:r>
      <w:r w:rsidRPr="006742D7">
        <w:rPr>
          <w:rFonts w:ascii="Arial" w:eastAsia="Times New Roman" w:hAnsi="Arial" w:cs="Arial"/>
          <w:b/>
          <w:bCs/>
          <w:color w:val="000000"/>
          <w:kern w:val="0"/>
          <w:sz w:val="24"/>
          <w:szCs w:val="24"/>
          <w14:ligatures w14:val="none"/>
        </w:rPr>
        <w:t>state charges while the decision is pending</w:t>
      </w:r>
      <w:r w:rsidR="418E1EAD" w:rsidRPr="006742D7">
        <w:rPr>
          <w:rFonts w:ascii="Arial" w:eastAsia="Times New Roman" w:hAnsi="Arial" w:cs="Arial"/>
          <w:b/>
          <w:bCs/>
          <w:color w:val="000000"/>
          <w:kern w:val="0"/>
          <w:sz w:val="24"/>
          <w:szCs w:val="24"/>
          <w14:ligatures w14:val="none"/>
        </w:rPr>
        <w:t>,</w:t>
      </w:r>
      <w:r w:rsidRPr="006742D7">
        <w:rPr>
          <w:rFonts w:ascii="Arial" w:eastAsia="Times New Roman" w:hAnsi="Arial" w:cs="Arial"/>
          <w:b/>
          <w:bCs/>
          <w:color w:val="000000"/>
          <w:kern w:val="0"/>
          <w:sz w:val="24"/>
          <w:szCs w:val="24"/>
          <w14:ligatures w14:val="none"/>
        </w:rPr>
        <w:t xml:space="preserve"> and then I am granted in-state </w:t>
      </w:r>
      <w:r w:rsidR="002C5D02" w:rsidRPr="006742D7">
        <w:rPr>
          <w:rFonts w:ascii="Arial" w:eastAsia="Times New Roman" w:hAnsi="Arial" w:cs="Arial"/>
          <w:b/>
          <w:bCs/>
          <w:color w:val="000000"/>
          <w:kern w:val="0"/>
          <w:sz w:val="24"/>
          <w:szCs w:val="24"/>
          <w14:ligatures w14:val="none"/>
        </w:rPr>
        <w:t>status</w:t>
      </w:r>
      <w:r w:rsidRPr="006742D7">
        <w:rPr>
          <w:rFonts w:ascii="Arial" w:eastAsia="Times New Roman" w:hAnsi="Arial" w:cs="Arial"/>
          <w:b/>
          <w:bCs/>
          <w:color w:val="000000"/>
          <w:kern w:val="0"/>
          <w:sz w:val="24"/>
          <w:szCs w:val="24"/>
          <w14:ligatures w14:val="none"/>
        </w:rPr>
        <w:t>, will I be reimbursed for any out-of-state charges paid?</w:t>
      </w:r>
    </w:p>
    <w:p w14:paraId="70F609CC" w14:textId="5C045076" w:rsidR="00C74E56" w:rsidRDefault="00610DC4" w:rsidP="3279585F">
      <w:pPr>
        <w:shd w:val="clear" w:color="auto" w:fill="FFFFFF" w:themeFill="background1"/>
        <w:spacing w:after="150"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002C278B">
        <w:rPr>
          <w:rFonts w:ascii="Arial" w:eastAsia="Times New Roman" w:hAnsi="Arial" w:cs="Arial"/>
          <w:color w:val="000000"/>
          <w:kern w:val="0"/>
          <w:sz w:val="24"/>
          <w:szCs w:val="24"/>
          <w14:ligatures w14:val="none"/>
        </w:rPr>
        <w:t xml:space="preserve">Retroactive refunds are not given for all semesters of enrollment when an out-of-state student is later reclassified to in-state status. </w:t>
      </w:r>
      <w:r w:rsidRPr="006742D7">
        <w:rPr>
          <w:rFonts w:ascii="Arial" w:eastAsia="Times New Roman" w:hAnsi="Arial" w:cs="Arial"/>
          <w:b/>
          <w:bCs/>
          <w:color w:val="000000"/>
          <w:kern w:val="0"/>
          <w:sz w:val="24"/>
          <w:szCs w:val="24"/>
          <w14:ligatures w14:val="none"/>
        </w:rPr>
        <w:t> </w:t>
      </w:r>
      <w:r w:rsidRPr="006742D7">
        <w:rPr>
          <w:rFonts w:ascii="Arial" w:eastAsia="Times New Roman" w:hAnsi="Arial" w:cs="Arial"/>
          <w:color w:val="000000"/>
          <w:kern w:val="0"/>
          <w:sz w:val="24"/>
          <w:szCs w:val="24"/>
          <w14:ligatures w14:val="none"/>
        </w:rPr>
        <w:t xml:space="preserve">Should a change in your status be made, the tuition </w:t>
      </w:r>
      <w:r w:rsidR="0072017B">
        <w:rPr>
          <w:rFonts w:ascii="Arial" w:eastAsia="Times New Roman" w:hAnsi="Arial" w:cs="Arial"/>
          <w:color w:val="000000"/>
          <w:kern w:val="0"/>
          <w:sz w:val="24"/>
          <w:szCs w:val="24"/>
          <w14:ligatures w14:val="none"/>
        </w:rPr>
        <w:t>for</w:t>
      </w:r>
      <w:r w:rsidR="0072017B"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t xml:space="preserve">the semester </w:t>
      </w:r>
      <w:r w:rsidR="002C278B">
        <w:rPr>
          <w:rFonts w:ascii="Arial" w:eastAsia="Times New Roman" w:hAnsi="Arial" w:cs="Arial"/>
          <w:color w:val="000000"/>
          <w:kern w:val="0"/>
          <w:sz w:val="24"/>
          <w:szCs w:val="24"/>
          <w14:ligatures w14:val="none"/>
        </w:rPr>
        <w:t>that your</w:t>
      </w:r>
      <w:r w:rsidR="002C278B" w:rsidRPr="006742D7">
        <w:rPr>
          <w:rFonts w:ascii="Arial" w:eastAsia="Times New Roman" w:hAnsi="Arial" w:cs="Arial"/>
          <w:color w:val="000000"/>
          <w:kern w:val="0"/>
          <w:sz w:val="24"/>
          <w:szCs w:val="24"/>
          <w14:ligatures w14:val="none"/>
        </w:rPr>
        <w:t xml:space="preserve"> </w:t>
      </w:r>
      <w:r w:rsidR="002C278B">
        <w:rPr>
          <w:rFonts w:ascii="Arial" w:eastAsia="Times New Roman" w:hAnsi="Arial" w:cs="Arial"/>
          <w:color w:val="000000"/>
          <w:kern w:val="0"/>
          <w:sz w:val="24"/>
          <w:szCs w:val="24"/>
          <w14:ligatures w14:val="none"/>
        </w:rPr>
        <w:t>P</w:t>
      </w:r>
      <w:r w:rsidR="002C278B" w:rsidRPr="006742D7">
        <w:rPr>
          <w:rFonts w:ascii="Arial" w:eastAsia="Times New Roman" w:hAnsi="Arial" w:cs="Arial"/>
          <w:color w:val="000000"/>
          <w:kern w:val="0"/>
          <w:sz w:val="24"/>
          <w:szCs w:val="24"/>
          <w14:ligatures w14:val="none"/>
        </w:rPr>
        <w:t xml:space="preserve">etition </w:t>
      </w:r>
      <w:r w:rsidR="00A9593F">
        <w:rPr>
          <w:rFonts w:ascii="Arial" w:eastAsia="Times New Roman" w:hAnsi="Arial" w:cs="Arial"/>
          <w:color w:val="000000"/>
          <w:kern w:val="0"/>
          <w:sz w:val="24"/>
          <w:szCs w:val="24"/>
          <w14:ligatures w14:val="none"/>
        </w:rPr>
        <w:t xml:space="preserve">for Reclassification </w:t>
      </w:r>
      <w:r w:rsidR="002C278B">
        <w:rPr>
          <w:rFonts w:ascii="Arial" w:eastAsia="Times New Roman" w:hAnsi="Arial" w:cs="Arial"/>
          <w:color w:val="000000"/>
          <w:kern w:val="0"/>
          <w:sz w:val="24"/>
          <w:szCs w:val="24"/>
          <w14:ligatures w14:val="none"/>
        </w:rPr>
        <w:t xml:space="preserve">was pending </w:t>
      </w:r>
      <w:r w:rsidRPr="006742D7">
        <w:rPr>
          <w:rFonts w:ascii="Arial" w:eastAsia="Times New Roman" w:hAnsi="Arial" w:cs="Arial"/>
          <w:color w:val="000000"/>
          <w:kern w:val="0"/>
          <w:sz w:val="24"/>
          <w:szCs w:val="24"/>
          <w14:ligatures w14:val="none"/>
        </w:rPr>
        <w:t>will be adjusted on your student account.</w:t>
      </w:r>
    </w:p>
    <w:p w14:paraId="0B0FD31E" w14:textId="0BE5262B" w:rsidR="008F54D3" w:rsidRPr="006742D7" w:rsidRDefault="00610DC4" w:rsidP="3279585F">
      <w:pPr>
        <w:shd w:val="clear" w:color="auto" w:fill="FFFFFF" w:themeFill="background1"/>
        <w:spacing w:after="150"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 </w:t>
      </w:r>
    </w:p>
    <w:p w14:paraId="60193858" w14:textId="7FC30A02" w:rsidR="001A21D0" w:rsidRPr="006742D7" w:rsidRDefault="00183F5A" w:rsidP="001A21D0">
      <w:pPr>
        <w:rPr>
          <w:rFonts w:ascii="Arial" w:hAnsi="Arial" w:cs="Arial"/>
          <w:sz w:val="24"/>
          <w:szCs w:val="24"/>
        </w:rPr>
      </w:pPr>
      <w:r w:rsidRPr="006742D7">
        <w:rPr>
          <w:rFonts w:ascii="Arial" w:eastAsia="Times New Roman" w:hAnsi="Arial" w:cs="Arial"/>
          <w:b/>
          <w:bCs/>
          <w:color w:val="000000"/>
          <w:kern w:val="0"/>
          <w:sz w:val="24"/>
          <w:szCs w:val="24"/>
          <w14:ligatures w14:val="none"/>
        </w:rPr>
        <w:t xml:space="preserve">Q16. </w:t>
      </w:r>
      <w:r w:rsidR="001A21D0" w:rsidRPr="006742D7">
        <w:rPr>
          <w:rFonts w:ascii="Arial" w:hAnsi="Arial" w:cs="Arial"/>
          <w:b/>
          <w:bCs/>
          <w:sz w:val="24"/>
          <w:szCs w:val="24"/>
        </w:rPr>
        <w:t>How do you complete the expense table in section 2, part 4 of the residency petition?</w:t>
      </w:r>
    </w:p>
    <w:p w14:paraId="14CF48B6" w14:textId="6D1A8F26" w:rsidR="001A21D0" w:rsidRPr="006742D7" w:rsidRDefault="001A21D0" w:rsidP="001A21D0">
      <w:pPr>
        <w:rPr>
          <w:rFonts w:ascii="Arial" w:hAnsi="Arial" w:cs="Arial"/>
          <w:sz w:val="24"/>
          <w:szCs w:val="24"/>
        </w:rPr>
      </w:pPr>
      <w:r w:rsidRPr="006742D7">
        <w:rPr>
          <w:rFonts w:ascii="Arial" w:eastAsia="Times New Roman" w:hAnsi="Arial" w:cs="Arial"/>
          <w:b/>
          <w:bCs/>
          <w:color w:val="000000"/>
          <w:kern w:val="0"/>
          <w:sz w:val="24"/>
          <w:szCs w:val="24"/>
          <w14:ligatures w14:val="none"/>
        </w:rPr>
        <w:t xml:space="preserve">A. </w:t>
      </w:r>
      <w:r w:rsidRPr="006742D7">
        <w:rPr>
          <w:rFonts w:ascii="Arial" w:hAnsi="Arial" w:cs="Arial"/>
          <w:color w:val="000000"/>
          <w:sz w:val="24"/>
          <w:szCs w:val="24"/>
        </w:rPr>
        <w:t xml:space="preserve">The expense table should outline the </w:t>
      </w:r>
      <w:proofErr w:type="gramStart"/>
      <w:r w:rsidRPr="006742D7">
        <w:rPr>
          <w:rFonts w:ascii="Arial" w:hAnsi="Arial" w:cs="Arial"/>
          <w:color w:val="000000"/>
          <w:sz w:val="24"/>
          <w:szCs w:val="24"/>
        </w:rPr>
        <w:t>student’s</w:t>
      </w:r>
      <w:proofErr w:type="gramEnd"/>
      <w:r w:rsidRPr="006742D7">
        <w:rPr>
          <w:rFonts w:ascii="Arial" w:hAnsi="Arial" w:cs="Arial"/>
          <w:color w:val="000000"/>
          <w:sz w:val="24"/>
          <w:szCs w:val="24"/>
        </w:rPr>
        <w:t xml:space="preserve"> expenses, income, and sources of financial support during the entire 12-month period prior to the last day to </w:t>
      </w:r>
      <w:r w:rsidR="00833E13" w:rsidRPr="006742D7">
        <w:rPr>
          <w:rFonts w:ascii="Arial" w:hAnsi="Arial" w:cs="Arial"/>
          <w:color w:val="000000"/>
          <w:sz w:val="24"/>
          <w:szCs w:val="24"/>
        </w:rPr>
        <w:t>register for</w:t>
      </w:r>
      <w:r w:rsidRPr="006742D7">
        <w:rPr>
          <w:rFonts w:ascii="Arial" w:hAnsi="Arial" w:cs="Arial"/>
          <w:color w:val="000000"/>
          <w:sz w:val="24"/>
          <w:szCs w:val="24"/>
        </w:rPr>
        <w:t xml:space="preserve"> the semester in which the student seeks reclassification. A </w:t>
      </w:r>
      <w:r w:rsidR="002C278B">
        <w:rPr>
          <w:rFonts w:ascii="Arial" w:hAnsi="Arial" w:cs="Arial"/>
          <w:color w:val="000000"/>
          <w:sz w:val="24"/>
          <w:szCs w:val="24"/>
        </w:rPr>
        <w:t>“</w:t>
      </w:r>
      <w:r w:rsidRPr="006742D7">
        <w:rPr>
          <w:rFonts w:ascii="Arial" w:hAnsi="Arial" w:cs="Arial"/>
          <w:color w:val="000000"/>
          <w:sz w:val="24"/>
          <w:szCs w:val="24"/>
        </w:rPr>
        <w:t>source of financial support</w:t>
      </w:r>
      <w:r w:rsidR="002C278B">
        <w:rPr>
          <w:rFonts w:ascii="Arial" w:hAnsi="Arial" w:cs="Arial"/>
          <w:color w:val="000000"/>
          <w:sz w:val="24"/>
          <w:szCs w:val="24"/>
        </w:rPr>
        <w:t>”</w:t>
      </w:r>
      <w:r w:rsidRPr="006742D7">
        <w:rPr>
          <w:rFonts w:ascii="Arial" w:hAnsi="Arial" w:cs="Arial"/>
          <w:color w:val="000000"/>
          <w:sz w:val="24"/>
          <w:szCs w:val="24"/>
        </w:rPr>
        <w:t xml:space="preserve"> is how the student </w:t>
      </w:r>
      <w:r w:rsidRPr="006742D7">
        <w:rPr>
          <w:rFonts w:ascii="Arial" w:hAnsi="Arial" w:cs="Arial"/>
          <w:sz w:val="24"/>
          <w:szCs w:val="24"/>
        </w:rPr>
        <w:t>covered</w:t>
      </w:r>
      <w:r w:rsidRPr="006742D7">
        <w:rPr>
          <w:rFonts w:ascii="Arial" w:hAnsi="Arial" w:cs="Arial"/>
          <w:color w:val="000000"/>
          <w:sz w:val="24"/>
          <w:szCs w:val="24"/>
        </w:rPr>
        <w:t xml:space="preserve"> their expenses, such as income from employment, student loans, scholarships/grants, money from another person, an investment plan, etc. </w:t>
      </w:r>
    </w:p>
    <w:p w14:paraId="7E641770" w14:textId="50F7AA3B" w:rsidR="001A21D0" w:rsidRPr="006742D7" w:rsidRDefault="001A21D0" w:rsidP="001A21D0">
      <w:pPr>
        <w:rPr>
          <w:rFonts w:ascii="Arial" w:hAnsi="Arial" w:cs="Arial"/>
          <w:sz w:val="24"/>
          <w:szCs w:val="24"/>
        </w:rPr>
      </w:pPr>
      <w:r w:rsidRPr="006742D7">
        <w:rPr>
          <w:rFonts w:ascii="Arial" w:hAnsi="Arial" w:cs="Arial"/>
          <w:sz w:val="24"/>
          <w:szCs w:val="24"/>
        </w:rPr>
        <w:t xml:space="preserve">For each instance of financial support, students should provide appropriate </w:t>
      </w:r>
      <w:r w:rsidR="00F25CF9" w:rsidRPr="006742D7">
        <w:rPr>
          <w:rFonts w:ascii="Arial" w:hAnsi="Arial" w:cs="Arial"/>
          <w:sz w:val="24"/>
          <w:szCs w:val="24"/>
        </w:rPr>
        <w:t>documentation</w:t>
      </w:r>
      <w:r w:rsidRPr="006742D7">
        <w:rPr>
          <w:rFonts w:ascii="Arial" w:hAnsi="Arial" w:cs="Arial"/>
          <w:sz w:val="24"/>
          <w:szCs w:val="24"/>
        </w:rPr>
        <w:t xml:space="preserve"> </w:t>
      </w:r>
      <w:r w:rsidR="00432EA5" w:rsidRPr="006742D7">
        <w:rPr>
          <w:rFonts w:ascii="Arial" w:hAnsi="Arial" w:cs="Arial"/>
          <w:sz w:val="24"/>
          <w:szCs w:val="24"/>
        </w:rPr>
        <w:t xml:space="preserve">that explains and </w:t>
      </w:r>
      <w:r w:rsidR="00504108" w:rsidRPr="006742D7">
        <w:rPr>
          <w:rFonts w:ascii="Arial" w:hAnsi="Arial" w:cs="Arial"/>
          <w:sz w:val="24"/>
          <w:szCs w:val="24"/>
        </w:rPr>
        <w:t>documents</w:t>
      </w:r>
      <w:r w:rsidR="007829E7" w:rsidRPr="006742D7">
        <w:rPr>
          <w:rFonts w:ascii="Arial" w:hAnsi="Arial" w:cs="Arial"/>
          <w:sz w:val="24"/>
          <w:szCs w:val="24"/>
        </w:rPr>
        <w:t xml:space="preserve"> </w:t>
      </w:r>
      <w:r w:rsidRPr="006742D7">
        <w:rPr>
          <w:rFonts w:ascii="Arial" w:hAnsi="Arial" w:cs="Arial"/>
          <w:sz w:val="24"/>
          <w:szCs w:val="24"/>
        </w:rPr>
        <w:t xml:space="preserve">the source of support, as indicated in the table. </w:t>
      </w:r>
      <w:r w:rsidR="0843DDBE" w:rsidRPr="006742D7">
        <w:rPr>
          <w:rFonts w:ascii="Arial" w:hAnsi="Arial" w:cs="Arial"/>
          <w:sz w:val="24"/>
          <w:szCs w:val="24"/>
        </w:rPr>
        <w:t>D</w:t>
      </w:r>
      <w:r w:rsidRPr="006742D7">
        <w:rPr>
          <w:rFonts w:ascii="Arial" w:hAnsi="Arial" w:cs="Arial"/>
          <w:sz w:val="24"/>
          <w:szCs w:val="24"/>
        </w:rPr>
        <w:t>ocumentation</w:t>
      </w:r>
      <w:r w:rsidR="1B7E76CF" w:rsidRPr="006742D7">
        <w:rPr>
          <w:rFonts w:ascii="Arial" w:hAnsi="Arial" w:cs="Arial"/>
          <w:sz w:val="24"/>
          <w:szCs w:val="24"/>
        </w:rPr>
        <w:t xml:space="preserve"> types</w:t>
      </w:r>
      <w:r w:rsidRPr="006742D7">
        <w:rPr>
          <w:rFonts w:ascii="Arial" w:hAnsi="Arial" w:cs="Arial"/>
          <w:sz w:val="24"/>
          <w:szCs w:val="24"/>
        </w:rPr>
        <w:t xml:space="preserve"> include, but are not limited to, paystubs, W-2s, bank or investment statements, loan promissory notes, affidavits, or financial aid disbursement letters. Affidavits </w:t>
      </w:r>
      <w:proofErr w:type="gramStart"/>
      <w:r w:rsidRPr="006742D7">
        <w:rPr>
          <w:rFonts w:ascii="Arial" w:hAnsi="Arial" w:cs="Arial"/>
          <w:sz w:val="24"/>
          <w:szCs w:val="24"/>
        </w:rPr>
        <w:t>submitted</w:t>
      </w:r>
      <w:proofErr w:type="gramEnd"/>
      <w:r w:rsidRPr="006742D7">
        <w:rPr>
          <w:rFonts w:ascii="Arial" w:hAnsi="Arial" w:cs="Arial"/>
          <w:sz w:val="24"/>
          <w:szCs w:val="24"/>
        </w:rPr>
        <w:t xml:space="preserve"> for documentation purposes must be notarized and clearly </w:t>
      </w:r>
      <w:proofErr w:type="gramStart"/>
      <w:r w:rsidRPr="006742D7">
        <w:rPr>
          <w:rFonts w:ascii="Arial" w:hAnsi="Arial" w:cs="Arial"/>
          <w:sz w:val="24"/>
          <w:szCs w:val="24"/>
        </w:rPr>
        <w:t>state</w:t>
      </w:r>
      <w:proofErr w:type="gramEnd"/>
      <w:r w:rsidRPr="006742D7">
        <w:rPr>
          <w:rFonts w:ascii="Arial" w:hAnsi="Arial" w:cs="Arial"/>
          <w:sz w:val="24"/>
          <w:szCs w:val="24"/>
        </w:rPr>
        <w:t xml:space="preserve"> who is writing the affidavit, their relationship </w:t>
      </w:r>
      <w:proofErr w:type="gramStart"/>
      <w:r w:rsidRPr="006742D7">
        <w:rPr>
          <w:rFonts w:ascii="Arial" w:hAnsi="Arial" w:cs="Arial"/>
          <w:sz w:val="24"/>
          <w:szCs w:val="24"/>
        </w:rPr>
        <w:t>to</w:t>
      </w:r>
      <w:proofErr w:type="gramEnd"/>
      <w:r w:rsidRPr="006742D7">
        <w:rPr>
          <w:rFonts w:ascii="Arial" w:hAnsi="Arial" w:cs="Arial"/>
          <w:sz w:val="24"/>
          <w:szCs w:val="24"/>
        </w:rPr>
        <w:t xml:space="preserve"> the student, and the type of support provided. </w:t>
      </w:r>
    </w:p>
    <w:p w14:paraId="528B04BF" w14:textId="0F39DB12" w:rsidR="00183F5A" w:rsidRPr="006742D7" w:rsidRDefault="005537C1" w:rsidP="00EE46A4">
      <w:pPr>
        <w:rPr>
          <w:rFonts w:ascii="Arial" w:hAnsi="Arial" w:cs="Arial"/>
          <w:sz w:val="24"/>
          <w:szCs w:val="24"/>
        </w:rPr>
      </w:pPr>
      <w:r w:rsidRPr="006742D7">
        <w:rPr>
          <w:rFonts w:ascii="Arial" w:eastAsiaTheme="minorEastAsia" w:hAnsi="Arial" w:cs="Arial"/>
          <w:sz w:val="24"/>
          <w:szCs w:val="24"/>
        </w:rPr>
        <w:t xml:space="preserve">Note: If a student is financially dependent </w:t>
      </w:r>
      <w:proofErr w:type="gramStart"/>
      <w:r w:rsidRPr="006742D7">
        <w:rPr>
          <w:rFonts w:ascii="Arial" w:eastAsiaTheme="minorEastAsia" w:hAnsi="Arial" w:cs="Arial"/>
          <w:sz w:val="24"/>
          <w:szCs w:val="24"/>
        </w:rPr>
        <w:t>for</w:t>
      </w:r>
      <w:proofErr w:type="gramEnd"/>
      <w:r w:rsidRPr="006742D7">
        <w:rPr>
          <w:rFonts w:ascii="Arial" w:eastAsiaTheme="minorEastAsia" w:hAnsi="Arial" w:cs="Arial"/>
          <w:sz w:val="24"/>
          <w:szCs w:val="24"/>
        </w:rPr>
        <w:t xml:space="preserve"> tax purposes (i.e.</w:t>
      </w:r>
      <w:r w:rsidR="1B0F8C1F" w:rsidRPr="006742D7">
        <w:rPr>
          <w:rFonts w:ascii="Arial" w:eastAsiaTheme="minorEastAsia" w:hAnsi="Arial" w:cs="Arial"/>
          <w:sz w:val="24"/>
          <w:szCs w:val="24"/>
        </w:rPr>
        <w:t>,</w:t>
      </w:r>
      <w:r w:rsidRPr="006742D7">
        <w:rPr>
          <w:rFonts w:ascii="Arial" w:eastAsiaTheme="minorEastAsia" w:hAnsi="Arial" w:cs="Arial"/>
          <w:sz w:val="24"/>
          <w:szCs w:val="24"/>
        </w:rPr>
        <w:t xml:space="preserve"> claimed on someone's </w:t>
      </w:r>
      <w:r w:rsidR="00D17ACD" w:rsidRPr="006742D7">
        <w:rPr>
          <w:rFonts w:ascii="Arial" w:eastAsiaTheme="minorEastAsia" w:hAnsi="Arial" w:cs="Arial"/>
          <w:sz w:val="24"/>
          <w:szCs w:val="24"/>
        </w:rPr>
        <w:t>tax</w:t>
      </w:r>
      <w:r w:rsidR="00D17ACD">
        <w:rPr>
          <w:rFonts w:ascii="Arial" w:eastAsiaTheme="minorEastAsia" w:hAnsi="Arial" w:cs="Arial"/>
          <w:sz w:val="24"/>
          <w:szCs w:val="24"/>
        </w:rPr>
        <w:t xml:space="preserve"> return</w:t>
      </w:r>
      <w:r w:rsidRPr="006742D7">
        <w:rPr>
          <w:rFonts w:ascii="Arial" w:eastAsiaTheme="minorEastAsia" w:hAnsi="Arial" w:cs="Arial"/>
          <w:sz w:val="24"/>
          <w:szCs w:val="24"/>
        </w:rPr>
        <w:t xml:space="preserve">, per </w:t>
      </w:r>
      <w:r w:rsidR="002C278B">
        <w:rPr>
          <w:rFonts w:ascii="Arial" w:eastAsiaTheme="minorEastAsia" w:hAnsi="Arial" w:cs="Arial"/>
          <w:sz w:val="24"/>
          <w:szCs w:val="24"/>
        </w:rPr>
        <w:t>S</w:t>
      </w:r>
      <w:r w:rsidR="002C278B" w:rsidRPr="006742D7">
        <w:rPr>
          <w:rFonts w:ascii="Arial" w:eastAsiaTheme="minorEastAsia" w:hAnsi="Arial" w:cs="Arial"/>
          <w:sz w:val="24"/>
          <w:szCs w:val="24"/>
        </w:rPr>
        <w:t xml:space="preserve">ection </w:t>
      </w:r>
      <w:r w:rsidR="002C278B">
        <w:rPr>
          <w:rFonts w:ascii="Arial" w:eastAsiaTheme="minorEastAsia" w:hAnsi="Arial" w:cs="Arial"/>
          <w:sz w:val="24"/>
          <w:szCs w:val="24"/>
        </w:rPr>
        <w:t>VI.D</w:t>
      </w:r>
      <w:r w:rsidRPr="006742D7">
        <w:rPr>
          <w:rFonts w:ascii="Arial" w:eastAsiaTheme="minorEastAsia" w:hAnsi="Arial" w:cs="Arial"/>
          <w:sz w:val="24"/>
          <w:szCs w:val="24"/>
        </w:rPr>
        <w:t xml:space="preserve"> of the </w:t>
      </w:r>
      <w:r w:rsidR="002C278B">
        <w:rPr>
          <w:rFonts w:ascii="Arial" w:eastAsiaTheme="minorEastAsia" w:hAnsi="Arial" w:cs="Arial"/>
          <w:sz w:val="24"/>
          <w:szCs w:val="24"/>
        </w:rPr>
        <w:t>Policy</w:t>
      </w:r>
      <w:r w:rsidRPr="006742D7">
        <w:rPr>
          <w:rFonts w:ascii="Arial" w:eastAsiaTheme="minorEastAsia" w:hAnsi="Arial" w:cs="Arial"/>
          <w:sz w:val="24"/>
          <w:szCs w:val="24"/>
        </w:rPr>
        <w:t xml:space="preserve">), completion of this table is not required. Students may indicate "N/A" or "see information for the person upon whom I am financially dependent" in the table. </w:t>
      </w:r>
      <w:r w:rsidR="002C278B">
        <w:rPr>
          <w:rFonts w:ascii="Arial" w:eastAsiaTheme="minorEastAsia" w:hAnsi="Arial" w:cs="Arial"/>
          <w:sz w:val="24"/>
          <w:szCs w:val="24"/>
        </w:rPr>
        <w:t>Any student who is not claimed on another person’s tax</w:t>
      </w:r>
      <w:r w:rsidR="00A33A6B">
        <w:rPr>
          <w:rFonts w:ascii="Arial" w:eastAsiaTheme="minorEastAsia" w:hAnsi="Arial" w:cs="Arial"/>
          <w:sz w:val="24"/>
          <w:szCs w:val="24"/>
        </w:rPr>
        <w:t xml:space="preserve"> return</w:t>
      </w:r>
      <w:r w:rsidR="002C278B">
        <w:rPr>
          <w:rFonts w:ascii="Arial" w:eastAsiaTheme="minorEastAsia" w:hAnsi="Arial" w:cs="Arial"/>
          <w:sz w:val="24"/>
          <w:szCs w:val="24"/>
        </w:rPr>
        <w:t xml:space="preserve"> must complete the expense table. </w:t>
      </w:r>
    </w:p>
    <w:p w14:paraId="1F90F88E" w14:textId="3F9EC9BC" w:rsidR="00610DC4" w:rsidRPr="006742D7" w:rsidRDefault="00610DC4" w:rsidP="44E899DD">
      <w:pPr>
        <w:shd w:val="clear" w:color="auto" w:fill="FFFFFF" w:themeFill="background1"/>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 xml:space="preserve">Q17.     Why does </w:t>
      </w:r>
      <w:r w:rsidR="066136AA" w:rsidRPr="006742D7">
        <w:rPr>
          <w:rFonts w:ascii="Arial" w:eastAsia="Times New Roman" w:hAnsi="Arial" w:cs="Arial"/>
          <w:b/>
          <w:bCs/>
          <w:color w:val="000000"/>
          <w:kern w:val="0"/>
          <w:sz w:val="24"/>
          <w:szCs w:val="24"/>
          <w14:ligatures w14:val="none"/>
        </w:rPr>
        <w:t>my</w:t>
      </w:r>
      <w:r w:rsidRPr="006742D7">
        <w:rPr>
          <w:rFonts w:ascii="Arial" w:eastAsia="Times New Roman" w:hAnsi="Arial" w:cs="Arial"/>
          <w:b/>
          <w:bCs/>
          <w:color w:val="000000"/>
          <w:kern w:val="0"/>
          <w:sz w:val="24"/>
          <w:szCs w:val="24"/>
          <w14:ligatures w14:val="none"/>
        </w:rPr>
        <w:t xml:space="preserve"> </w:t>
      </w:r>
      <w:r w:rsidR="45FEC920" w:rsidRPr="006742D7">
        <w:rPr>
          <w:rFonts w:ascii="Arial" w:eastAsia="Times New Roman" w:hAnsi="Arial" w:cs="Arial"/>
          <w:b/>
          <w:bCs/>
          <w:color w:val="000000"/>
          <w:kern w:val="0"/>
          <w:sz w:val="24"/>
          <w:szCs w:val="24"/>
          <w14:ligatures w14:val="none"/>
        </w:rPr>
        <w:t>u</w:t>
      </w:r>
      <w:r w:rsidRPr="006742D7">
        <w:rPr>
          <w:rFonts w:ascii="Arial" w:eastAsia="Times New Roman" w:hAnsi="Arial" w:cs="Arial"/>
          <w:b/>
          <w:bCs/>
          <w:color w:val="000000"/>
          <w:kern w:val="0"/>
          <w:sz w:val="24"/>
          <w:szCs w:val="24"/>
          <w14:ligatures w14:val="none"/>
        </w:rPr>
        <w:t>niversity need all the documentation listed on the petition form?</w:t>
      </w:r>
    </w:p>
    <w:p w14:paraId="4D2F8D85" w14:textId="77777777" w:rsidR="00C74E56" w:rsidRDefault="00610DC4" w:rsidP="11AB0B70">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 xml:space="preserve">Residency offices need all the documentation listed on the form to verify the </w:t>
      </w:r>
      <w:r w:rsidR="00A66DD7" w:rsidRPr="006742D7">
        <w:rPr>
          <w:rFonts w:ascii="Arial" w:eastAsia="Times New Roman" w:hAnsi="Arial" w:cs="Arial"/>
          <w:color w:val="000000"/>
          <w:kern w:val="0"/>
          <w:sz w:val="24"/>
          <w:szCs w:val="24"/>
          <w14:ligatures w14:val="none"/>
        </w:rPr>
        <w:t xml:space="preserve">statements </w:t>
      </w:r>
      <w:r w:rsidRPr="006742D7">
        <w:rPr>
          <w:rFonts w:ascii="Arial" w:eastAsia="Times New Roman" w:hAnsi="Arial" w:cs="Arial"/>
          <w:color w:val="000000"/>
          <w:kern w:val="0"/>
          <w:sz w:val="24"/>
          <w:szCs w:val="24"/>
          <w14:ligatures w14:val="none"/>
        </w:rPr>
        <w:t>you have made in your petition.</w:t>
      </w:r>
    </w:p>
    <w:p w14:paraId="179C1E74" w14:textId="2443841A" w:rsidR="00610DC4" w:rsidRPr="006742D7" w:rsidRDefault="3AA9F062" w:rsidP="11AB0B70">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color w:val="000000"/>
          <w:kern w:val="0"/>
          <w:sz w:val="24"/>
          <w:szCs w:val="24"/>
          <w14:ligatures w14:val="none"/>
        </w:rPr>
        <w:t xml:space="preserve"> </w:t>
      </w:r>
    </w:p>
    <w:p w14:paraId="5B490AD3" w14:textId="680C157C" w:rsidR="00610DC4" w:rsidRPr="006742D7" w:rsidRDefault="00610DC4" w:rsidP="00610DC4">
      <w:pPr>
        <w:shd w:val="clear" w:color="auto" w:fill="FFFFFF"/>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lastRenderedPageBreak/>
        <w:t>Q18.</w:t>
      </w:r>
      <w:r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b/>
          <w:bCs/>
          <w:color w:val="000000"/>
          <w:kern w:val="0"/>
          <w:sz w:val="24"/>
          <w:szCs w:val="24"/>
          <w14:ligatures w14:val="none"/>
        </w:rPr>
        <w:t>My parents provide some support</w:t>
      </w:r>
      <w:r w:rsidR="00D75711" w:rsidRPr="006742D7">
        <w:rPr>
          <w:rFonts w:ascii="Arial" w:eastAsia="Times New Roman" w:hAnsi="Arial" w:cs="Arial"/>
          <w:b/>
          <w:bCs/>
          <w:color w:val="000000"/>
          <w:kern w:val="0"/>
          <w:sz w:val="24"/>
          <w:szCs w:val="24"/>
          <w14:ligatures w14:val="none"/>
        </w:rPr>
        <w:t>,</w:t>
      </w:r>
      <w:r w:rsidRPr="006742D7">
        <w:rPr>
          <w:rFonts w:ascii="Arial" w:eastAsia="Times New Roman" w:hAnsi="Arial" w:cs="Arial"/>
          <w:b/>
          <w:bCs/>
          <w:color w:val="000000"/>
          <w:kern w:val="0"/>
          <w:sz w:val="24"/>
          <w:szCs w:val="24"/>
          <w14:ligatures w14:val="none"/>
        </w:rPr>
        <w:t xml:space="preserve"> and the rest comes from scholarships and loans.  Will I be considered financially dependent on my parents when I apply for in-state tuition?</w:t>
      </w:r>
    </w:p>
    <w:p w14:paraId="1C3133D2" w14:textId="1D9299AD" w:rsidR="00610DC4" w:rsidRPr="006742D7" w:rsidRDefault="00610DC4" w:rsidP="006742D7">
      <w:pPr>
        <w:pStyle w:val="pf0"/>
        <w:rPr>
          <w:rFonts w:ascii="Arial" w:hAnsi="Arial" w:cs="Arial"/>
        </w:rPr>
      </w:pPr>
      <w:r w:rsidRPr="006742D7">
        <w:rPr>
          <w:rFonts w:ascii="Arial" w:hAnsi="Arial" w:cs="Arial"/>
          <w:b/>
          <w:bCs/>
          <w:color w:val="000000"/>
        </w:rPr>
        <w:t>A.     </w:t>
      </w:r>
      <w:r w:rsidR="005F27BD" w:rsidRPr="006742D7">
        <w:rPr>
          <w:rFonts w:ascii="Arial" w:hAnsi="Arial" w:cs="Arial"/>
        </w:rPr>
        <w:t xml:space="preserve">A financially dependent student is one who has been claimed as a dependent on another person’s prior year tax returns or is a ward of the State of Maryland. </w:t>
      </w:r>
    </w:p>
    <w:p w14:paraId="269DB9BC" w14:textId="3BCCE5B0" w:rsidR="00610DC4" w:rsidRPr="006742D7" w:rsidRDefault="00610DC4" w:rsidP="00610DC4">
      <w:pPr>
        <w:shd w:val="clear" w:color="auto" w:fill="FFFFFF"/>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Q19.</w:t>
      </w:r>
      <w:r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b/>
          <w:bCs/>
          <w:color w:val="000000"/>
          <w:kern w:val="0"/>
          <w:sz w:val="24"/>
          <w:szCs w:val="24"/>
          <w14:ligatures w14:val="none"/>
        </w:rPr>
        <w:t xml:space="preserve">I depend on my spouse's income for a lot of my support.  Since my spouse lives with me in Maryland, and I depend on </w:t>
      </w:r>
      <w:r w:rsidR="00865D65" w:rsidRPr="006742D7">
        <w:rPr>
          <w:rFonts w:ascii="Arial" w:eastAsia="Times New Roman" w:hAnsi="Arial" w:cs="Arial"/>
          <w:b/>
          <w:bCs/>
          <w:color w:val="000000"/>
          <w:kern w:val="0"/>
          <w:sz w:val="24"/>
          <w:szCs w:val="24"/>
          <w14:ligatures w14:val="none"/>
        </w:rPr>
        <w:t>them</w:t>
      </w:r>
      <w:r w:rsidRPr="006742D7">
        <w:rPr>
          <w:rFonts w:ascii="Arial" w:eastAsia="Times New Roman" w:hAnsi="Arial" w:cs="Arial"/>
          <w:b/>
          <w:bCs/>
          <w:color w:val="000000"/>
          <w:kern w:val="0"/>
          <w:sz w:val="24"/>
          <w:szCs w:val="24"/>
          <w14:ligatures w14:val="none"/>
        </w:rPr>
        <w:t xml:space="preserve"> for financial support, does that mean I'm entitled to in-state tuition?</w:t>
      </w:r>
    </w:p>
    <w:p w14:paraId="0BEB2EDA" w14:textId="1A2E54C1" w:rsidR="00610DC4" w:rsidRPr="006742D7" w:rsidRDefault="00610DC4" w:rsidP="44E899DD">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Not necessarily. You may qualify for in-state tuition status in this situation if you have satisfied the other</w:t>
      </w:r>
      <w:r w:rsidR="0025149E" w:rsidRPr="006742D7">
        <w:rPr>
          <w:rFonts w:ascii="Arial" w:eastAsia="Times New Roman" w:hAnsi="Arial" w:cs="Arial"/>
          <w:color w:val="000000"/>
          <w:kern w:val="0"/>
          <w:sz w:val="24"/>
          <w:szCs w:val="24"/>
          <w14:ligatures w14:val="none"/>
        </w:rPr>
        <w:t xml:space="preserve"> </w:t>
      </w:r>
      <w:r w:rsidRPr="006742D7">
        <w:rPr>
          <w:rFonts w:ascii="Arial" w:eastAsia="Times New Roman" w:hAnsi="Arial" w:cs="Arial"/>
          <w:color w:val="000000"/>
          <w:kern w:val="0"/>
          <w:sz w:val="24"/>
          <w:szCs w:val="24"/>
          <w14:ligatures w14:val="none"/>
        </w:rPr>
        <w:t xml:space="preserve">criteria as outlined in </w:t>
      </w:r>
      <w:r w:rsidR="00865D65" w:rsidRPr="006742D7">
        <w:rPr>
          <w:rFonts w:ascii="Arial" w:eastAsia="Times New Roman" w:hAnsi="Arial" w:cs="Arial"/>
          <w:color w:val="000000"/>
          <w:kern w:val="0"/>
          <w:sz w:val="24"/>
          <w:szCs w:val="24"/>
          <w14:ligatures w14:val="none"/>
        </w:rPr>
        <w:t xml:space="preserve">Section II of the </w:t>
      </w:r>
      <w:r w:rsidRPr="006742D7">
        <w:rPr>
          <w:rFonts w:ascii="Arial" w:eastAsia="Times New Roman" w:hAnsi="Arial" w:cs="Arial"/>
          <w:color w:val="000000"/>
          <w:kern w:val="0"/>
          <w:sz w:val="24"/>
          <w:szCs w:val="24"/>
          <w14:ligatures w14:val="none"/>
        </w:rPr>
        <w:t>Policy. </w:t>
      </w:r>
      <w:r w:rsidR="2FB6F154" w:rsidRPr="006742D7">
        <w:rPr>
          <w:rFonts w:ascii="Arial" w:eastAsia="Times New Roman" w:hAnsi="Arial" w:cs="Arial"/>
          <w:color w:val="000000"/>
          <w:kern w:val="0"/>
          <w:sz w:val="24"/>
          <w:szCs w:val="24"/>
          <w14:ligatures w14:val="none"/>
        </w:rPr>
        <w:t>There are also ways you may qualify temporarily</w:t>
      </w:r>
      <w:r w:rsidR="00F43BBE" w:rsidRPr="006742D7">
        <w:rPr>
          <w:rFonts w:ascii="Arial" w:eastAsia="Times New Roman" w:hAnsi="Arial" w:cs="Arial"/>
          <w:color w:val="000000"/>
          <w:kern w:val="0"/>
          <w:sz w:val="24"/>
          <w:szCs w:val="24"/>
          <w14:ligatures w14:val="none"/>
        </w:rPr>
        <w:t>;</w:t>
      </w:r>
      <w:r w:rsidR="009F66B1" w:rsidRPr="006742D7">
        <w:rPr>
          <w:rFonts w:ascii="Arial" w:eastAsia="Times New Roman" w:hAnsi="Arial" w:cs="Arial"/>
          <w:color w:val="000000"/>
          <w:kern w:val="0"/>
          <w:sz w:val="24"/>
          <w:szCs w:val="24"/>
          <w14:ligatures w14:val="none"/>
        </w:rPr>
        <w:t xml:space="preserve"> </w:t>
      </w:r>
      <w:r w:rsidR="00F43BBE" w:rsidRPr="006742D7">
        <w:rPr>
          <w:rFonts w:ascii="Arial" w:eastAsia="Times New Roman" w:hAnsi="Arial" w:cs="Arial"/>
          <w:color w:val="000000"/>
          <w:kern w:val="0"/>
          <w:sz w:val="24"/>
          <w:szCs w:val="24"/>
          <w14:ligatures w14:val="none"/>
        </w:rPr>
        <w:t>s</w:t>
      </w:r>
      <w:r w:rsidR="00865D65" w:rsidRPr="006742D7">
        <w:rPr>
          <w:rFonts w:ascii="Arial" w:eastAsia="Times New Roman" w:hAnsi="Arial" w:cs="Arial"/>
          <w:color w:val="000000"/>
          <w:kern w:val="0"/>
          <w:sz w:val="24"/>
          <w:szCs w:val="24"/>
          <w14:ligatures w14:val="none"/>
        </w:rPr>
        <w:t>ee</w:t>
      </w:r>
      <w:r w:rsidRPr="006742D7">
        <w:rPr>
          <w:rFonts w:ascii="Arial" w:eastAsia="Times New Roman" w:hAnsi="Arial" w:cs="Arial"/>
          <w:color w:val="000000"/>
          <w:kern w:val="0"/>
          <w:sz w:val="24"/>
          <w:szCs w:val="24"/>
          <w14:ligatures w14:val="none"/>
        </w:rPr>
        <w:t xml:space="preserve"> </w:t>
      </w:r>
      <w:r w:rsidR="4399B242" w:rsidRPr="006742D7">
        <w:rPr>
          <w:rFonts w:ascii="Arial" w:eastAsia="Times New Roman" w:hAnsi="Arial" w:cs="Arial"/>
          <w:color w:val="000000"/>
          <w:kern w:val="0"/>
          <w:sz w:val="24"/>
          <w:szCs w:val="24"/>
          <w14:ligatures w14:val="none"/>
        </w:rPr>
        <w:t>S</w:t>
      </w:r>
      <w:r w:rsidRPr="006742D7">
        <w:rPr>
          <w:rFonts w:ascii="Arial" w:eastAsia="Times New Roman" w:hAnsi="Arial" w:cs="Arial"/>
          <w:color w:val="000000"/>
          <w:kern w:val="0"/>
          <w:sz w:val="24"/>
          <w:szCs w:val="24"/>
          <w14:ligatures w14:val="none"/>
        </w:rPr>
        <w:t>ection IV</w:t>
      </w:r>
      <w:r w:rsidR="00A161CF" w:rsidRPr="006742D7">
        <w:rPr>
          <w:rFonts w:ascii="Arial" w:eastAsia="Times New Roman" w:hAnsi="Arial" w:cs="Arial"/>
          <w:color w:val="000000"/>
          <w:kern w:val="0"/>
          <w:sz w:val="24"/>
          <w:szCs w:val="24"/>
          <w14:ligatures w14:val="none"/>
        </w:rPr>
        <w:t>. Criteria for Temporary Qualification of Non-residents for In-State Status</w:t>
      </w:r>
      <w:r w:rsidRPr="006742D7">
        <w:rPr>
          <w:rFonts w:ascii="Arial" w:eastAsia="Times New Roman" w:hAnsi="Arial" w:cs="Arial"/>
          <w:color w:val="000000"/>
          <w:kern w:val="0"/>
          <w:sz w:val="24"/>
          <w:szCs w:val="24"/>
          <w14:ligatures w14:val="none"/>
        </w:rPr>
        <w:t xml:space="preserve"> of the </w:t>
      </w:r>
      <w:r w:rsidR="55AA190C" w:rsidRPr="006742D7">
        <w:rPr>
          <w:rFonts w:ascii="Arial" w:eastAsia="Times New Roman" w:hAnsi="Arial" w:cs="Arial"/>
          <w:color w:val="000000"/>
          <w:kern w:val="0"/>
          <w:sz w:val="24"/>
          <w:szCs w:val="24"/>
          <w14:ligatures w14:val="none"/>
        </w:rPr>
        <w:t>Classification P</w:t>
      </w:r>
      <w:r w:rsidRPr="006742D7">
        <w:rPr>
          <w:rFonts w:ascii="Arial" w:eastAsia="Times New Roman" w:hAnsi="Arial" w:cs="Arial"/>
          <w:color w:val="000000"/>
          <w:kern w:val="0"/>
          <w:sz w:val="24"/>
          <w:szCs w:val="24"/>
          <w14:ligatures w14:val="none"/>
        </w:rPr>
        <w:t>olicy for further information.</w:t>
      </w:r>
    </w:p>
    <w:p w14:paraId="066010B5" w14:textId="77777777" w:rsidR="00C74E56" w:rsidRDefault="00C74E56" w:rsidP="44E899DD">
      <w:pPr>
        <w:shd w:val="clear" w:color="auto" w:fill="FFFFFF" w:themeFill="background1"/>
        <w:spacing w:after="150" w:line="240" w:lineRule="auto"/>
        <w:rPr>
          <w:rFonts w:ascii="Arial" w:eastAsia="Times New Roman" w:hAnsi="Arial" w:cs="Arial"/>
          <w:b/>
          <w:bCs/>
          <w:color w:val="000000"/>
          <w:kern w:val="0"/>
          <w:sz w:val="24"/>
          <w:szCs w:val="24"/>
          <w14:ligatures w14:val="none"/>
        </w:rPr>
      </w:pPr>
    </w:p>
    <w:p w14:paraId="58711498" w14:textId="201FFE00" w:rsidR="00610DC4" w:rsidRPr="006742D7" w:rsidRDefault="00610DC4" w:rsidP="44E899DD">
      <w:pPr>
        <w:shd w:val="clear" w:color="auto" w:fill="FFFFFF" w:themeFill="background1"/>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 xml:space="preserve">Q20.   I lived in a neighboring state before enrolling here </w:t>
      </w:r>
      <w:r w:rsidR="20C35C54" w:rsidRPr="006742D7">
        <w:rPr>
          <w:rFonts w:ascii="Arial" w:eastAsia="Times New Roman" w:hAnsi="Arial" w:cs="Arial"/>
          <w:b/>
          <w:bCs/>
          <w:color w:val="000000"/>
          <w:kern w:val="0"/>
          <w:sz w:val="24"/>
          <w:szCs w:val="24"/>
          <w14:ligatures w14:val="none"/>
        </w:rPr>
        <w:t>two</w:t>
      </w:r>
      <w:r w:rsidRPr="006742D7">
        <w:rPr>
          <w:rFonts w:ascii="Arial" w:eastAsia="Times New Roman" w:hAnsi="Arial" w:cs="Arial"/>
          <w:b/>
          <w:bCs/>
          <w:color w:val="000000"/>
          <w:kern w:val="0"/>
          <w:sz w:val="24"/>
          <w:szCs w:val="24"/>
          <w14:ligatures w14:val="none"/>
        </w:rPr>
        <w:t xml:space="preserve"> years ago</w:t>
      </w:r>
      <w:r w:rsidR="3882C9A1" w:rsidRPr="006742D7">
        <w:rPr>
          <w:rFonts w:ascii="Arial" w:eastAsia="Times New Roman" w:hAnsi="Arial" w:cs="Arial"/>
          <w:b/>
          <w:bCs/>
          <w:color w:val="000000"/>
          <w:kern w:val="0"/>
          <w:sz w:val="24"/>
          <w:szCs w:val="24"/>
          <w14:ligatures w14:val="none"/>
        </w:rPr>
        <w:t>,</w:t>
      </w:r>
      <w:r w:rsidRPr="006742D7">
        <w:rPr>
          <w:rFonts w:ascii="Arial" w:eastAsia="Times New Roman" w:hAnsi="Arial" w:cs="Arial"/>
          <w:b/>
          <w:bCs/>
          <w:color w:val="000000"/>
          <w:kern w:val="0"/>
          <w:sz w:val="24"/>
          <w:szCs w:val="24"/>
          <w14:ligatures w14:val="none"/>
        </w:rPr>
        <w:t xml:space="preserve"> and I cannot provide any of the evidence listed in the policy for rebutting the presumption that I'm an out-of-state resident. I believe that there are other facts</w:t>
      </w:r>
      <w:r w:rsidR="003E11B1" w:rsidRPr="006742D7">
        <w:rPr>
          <w:rFonts w:ascii="Arial" w:eastAsia="Times New Roman" w:hAnsi="Arial" w:cs="Arial"/>
          <w:b/>
          <w:bCs/>
          <w:color w:val="000000" w:themeColor="text1"/>
          <w:sz w:val="24"/>
          <w:szCs w:val="24"/>
        </w:rPr>
        <w:t xml:space="preserve">—not </w:t>
      </w:r>
      <w:r w:rsidRPr="006742D7">
        <w:rPr>
          <w:rFonts w:ascii="Arial" w:eastAsia="Times New Roman" w:hAnsi="Arial" w:cs="Arial"/>
          <w:b/>
          <w:bCs/>
          <w:color w:val="000000"/>
          <w:kern w:val="0"/>
          <w:sz w:val="24"/>
          <w:szCs w:val="24"/>
          <w14:ligatures w14:val="none"/>
        </w:rPr>
        <w:t>listed in the policy</w:t>
      </w:r>
      <w:r w:rsidR="003E11B1" w:rsidRPr="006742D7">
        <w:rPr>
          <w:rFonts w:ascii="Arial" w:eastAsia="Times New Roman" w:hAnsi="Arial" w:cs="Arial"/>
          <w:b/>
          <w:bCs/>
          <w:color w:val="000000" w:themeColor="text1"/>
          <w:sz w:val="24"/>
          <w:szCs w:val="24"/>
        </w:rPr>
        <w:t xml:space="preserve">—to </w:t>
      </w:r>
      <w:r w:rsidRPr="006742D7">
        <w:rPr>
          <w:rFonts w:ascii="Arial" w:eastAsia="Times New Roman" w:hAnsi="Arial" w:cs="Arial"/>
          <w:b/>
          <w:bCs/>
          <w:color w:val="000000"/>
          <w:kern w:val="0"/>
          <w:sz w:val="24"/>
          <w:szCs w:val="24"/>
          <w14:ligatures w14:val="none"/>
        </w:rPr>
        <w:t>rebut the presumption in my case.  Will you consider those facts, even though they are not mentioned in the policy?</w:t>
      </w:r>
    </w:p>
    <w:p w14:paraId="052FFC4A" w14:textId="431E5A16" w:rsidR="00610DC4" w:rsidRPr="006742D7" w:rsidRDefault="00610DC4" w:rsidP="44E899DD">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Pr="006742D7">
        <w:rPr>
          <w:rFonts w:ascii="Arial" w:eastAsia="Times New Roman" w:hAnsi="Arial" w:cs="Arial"/>
          <w:color w:val="000000"/>
          <w:kern w:val="0"/>
          <w:sz w:val="24"/>
          <w:szCs w:val="24"/>
          <w14:ligatures w14:val="none"/>
        </w:rPr>
        <w:t>Yes. </w:t>
      </w:r>
      <w:r w:rsidR="003E11B1" w:rsidRPr="006742D7">
        <w:rPr>
          <w:rFonts w:ascii="Arial" w:eastAsia="Times New Roman" w:hAnsi="Arial" w:cs="Arial"/>
          <w:color w:val="000000"/>
          <w:kern w:val="0"/>
          <w:sz w:val="24"/>
          <w:szCs w:val="24"/>
          <w14:ligatures w14:val="none"/>
        </w:rPr>
        <w:t>See</w:t>
      </w:r>
      <w:r w:rsidRPr="006742D7">
        <w:rPr>
          <w:rFonts w:ascii="Arial" w:eastAsia="Times New Roman" w:hAnsi="Arial" w:cs="Arial"/>
          <w:color w:val="000000"/>
          <w:kern w:val="0"/>
          <w:sz w:val="24"/>
          <w:szCs w:val="24"/>
          <w14:ligatures w14:val="none"/>
        </w:rPr>
        <w:t xml:space="preserve"> </w:t>
      </w:r>
      <w:r w:rsidR="003E11B1" w:rsidRPr="006742D7">
        <w:rPr>
          <w:rFonts w:ascii="Arial" w:eastAsia="Times New Roman" w:hAnsi="Arial" w:cs="Arial"/>
          <w:color w:val="000000"/>
          <w:kern w:val="0"/>
          <w:sz w:val="24"/>
          <w:szCs w:val="24"/>
          <w14:ligatures w14:val="none"/>
        </w:rPr>
        <w:t xml:space="preserve">Section </w:t>
      </w:r>
      <w:r w:rsidR="00C80E0E" w:rsidRPr="006742D7">
        <w:rPr>
          <w:rFonts w:ascii="Arial" w:eastAsia="Times New Roman" w:hAnsi="Arial" w:cs="Arial"/>
          <w:color w:val="000000"/>
          <w:kern w:val="0"/>
          <w:sz w:val="24"/>
          <w:szCs w:val="24"/>
          <w14:ligatures w14:val="none"/>
        </w:rPr>
        <w:t xml:space="preserve">III. </w:t>
      </w:r>
      <w:r w:rsidR="00186046" w:rsidRPr="006742D7">
        <w:rPr>
          <w:rFonts w:ascii="Arial" w:eastAsia="Times New Roman" w:hAnsi="Arial" w:cs="Arial"/>
          <w:color w:val="000000"/>
          <w:kern w:val="0"/>
          <w:sz w:val="24"/>
          <w:szCs w:val="24"/>
          <w14:ligatures w14:val="none"/>
        </w:rPr>
        <w:t xml:space="preserve">C. </w:t>
      </w:r>
      <w:r w:rsidR="003616B2" w:rsidRPr="006742D7">
        <w:rPr>
          <w:rFonts w:ascii="Arial" w:eastAsia="Times New Roman" w:hAnsi="Arial" w:cs="Arial"/>
          <w:color w:val="000000"/>
          <w:kern w:val="0"/>
          <w:sz w:val="24"/>
          <w:szCs w:val="24"/>
          <w14:ligatures w14:val="none"/>
        </w:rPr>
        <w:t>of the Policy</w:t>
      </w:r>
      <w:r w:rsidR="007F6D58" w:rsidRPr="006742D7">
        <w:rPr>
          <w:rFonts w:ascii="Arial" w:eastAsia="Times New Roman" w:hAnsi="Arial" w:cs="Arial"/>
          <w:color w:val="000000"/>
          <w:kern w:val="0"/>
          <w:sz w:val="24"/>
          <w:szCs w:val="24"/>
          <w14:ligatures w14:val="none"/>
        </w:rPr>
        <w:t>:</w:t>
      </w:r>
      <w:r w:rsidR="003616B2" w:rsidRPr="006742D7">
        <w:rPr>
          <w:rFonts w:ascii="Arial" w:eastAsia="Times New Roman" w:hAnsi="Arial" w:cs="Arial"/>
          <w:color w:val="000000"/>
          <w:kern w:val="0"/>
          <w:sz w:val="24"/>
          <w:szCs w:val="24"/>
          <w14:ligatures w14:val="none"/>
        </w:rPr>
        <w:t xml:space="preserve"> </w:t>
      </w:r>
      <w:r w:rsidR="00186046" w:rsidRPr="006742D7">
        <w:rPr>
          <w:rFonts w:ascii="Arial" w:eastAsia="Times New Roman" w:hAnsi="Arial" w:cs="Arial"/>
          <w:color w:val="000000"/>
          <w:kern w:val="0"/>
          <w:sz w:val="24"/>
          <w:szCs w:val="24"/>
          <w14:ligatures w14:val="none"/>
        </w:rPr>
        <w:t>Rebuttal Evidence to Support a Change in Tuition Status</w:t>
      </w:r>
      <w:r w:rsidRPr="006742D7">
        <w:rPr>
          <w:rFonts w:ascii="Arial" w:eastAsia="Times New Roman" w:hAnsi="Arial" w:cs="Arial"/>
          <w:color w:val="000000"/>
          <w:kern w:val="0"/>
          <w:sz w:val="24"/>
          <w:szCs w:val="24"/>
          <w14:ligatures w14:val="none"/>
        </w:rPr>
        <w:t>. Other evidence may be provided</w:t>
      </w:r>
      <w:r w:rsidR="1B84FD0F"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however</w:t>
      </w:r>
      <w:r w:rsidR="2D4D1C8C"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that too will be evaluated on its reliability, authenticity, credibility</w:t>
      </w:r>
      <w:r w:rsidR="326FBCE0" w:rsidRPr="006742D7">
        <w:rPr>
          <w:rFonts w:ascii="Arial" w:eastAsia="Times New Roman" w:hAnsi="Arial" w:cs="Arial"/>
          <w:color w:val="000000"/>
          <w:kern w:val="0"/>
          <w:sz w:val="24"/>
          <w:szCs w:val="24"/>
          <w14:ligatures w14:val="none"/>
        </w:rPr>
        <w:t>,</w:t>
      </w:r>
      <w:r w:rsidRPr="006742D7">
        <w:rPr>
          <w:rFonts w:ascii="Arial" w:eastAsia="Times New Roman" w:hAnsi="Arial" w:cs="Arial"/>
          <w:color w:val="000000"/>
          <w:kern w:val="0"/>
          <w:sz w:val="24"/>
          <w:szCs w:val="24"/>
          <w14:ligatures w14:val="none"/>
        </w:rPr>
        <w:t xml:space="preserve"> and relevance.</w:t>
      </w:r>
    </w:p>
    <w:p w14:paraId="1F499A84" w14:textId="77777777" w:rsidR="00C74E56" w:rsidRDefault="00C74E56" w:rsidP="00610DC4">
      <w:pPr>
        <w:shd w:val="clear" w:color="auto" w:fill="FFFFFF"/>
        <w:spacing w:after="150" w:line="240" w:lineRule="auto"/>
        <w:rPr>
          <w:rFonts w:ascii="Arial" w:eastAsia="Times New Roman" w:hAnsi="Arial" w:cs="Arial"/>
          <w:b/>
          <w:bCs/>
          <w:color w:val="000000"/>
          <w:kern w:val="0"/>
          <w:sz w:val="24"/>
          <w:szCs w:val="24"/>
          <w14:ligatures w14:val="none"/>
        </w:rPr>
      </w:pPr>
    </w:p>
    <w:p w14:paraId="1CEE5A08" w14:textId="6CD0BF59" w:rsidR="00610DC4" w:rsidRPr="006742D7" w:rsidRDefault="00610DC4" w:rsidP="00610DC4">
      <w:pPr>
        <w:shd w:val="clear" w:color="auto" w:fill="FFFFFF"/>
        <w:spacing w:after="150" w:line="240" w:lineRule="auto"/>
        <w:rPr>
          <w:rFonts w:ascii="Arial" w:eastAsia="Times New Roman" w:hAnsi="Arial" w:cs="Arial"/>
          <w:b/>
          <w:bCs/>
          <w:color w:val="000000"/>
          <w:kern w:val="0"/>
          <w:sz w:val="24"/>
          <w:szCs w:val="24"/>
          <w14:ligatures w14:val="none"/>
        </w:rPr>
      </w:pPr>
      <w:r w:rsidRPr="006742D7">
        <w:rPr>
          <w:rFonts w:ascii="Arial" w:eastAsia="Times New Roman" w:hAnsi="Arial" w:cs="Arial"/>
          <w:b/>
          <w:bCs/>
          <w:color w:val="000000"/>
          <w:kern w:val="0"/>
          <w:sz w:val="24"/>
          <w:szCs w:val="24"/>
          <w14:ligatures w14:val="none"/>
        </w:rPr>
        <w:t xml:space="preserve">Q21.   When I joined a campus organization for prospective teachers, I became really involved with a group that tutors local children, put in many hours each week there as a volunteer, and plan to continue during the summer and after I graduate. Since I started volunteering there as a school activity, does this mean that none of it counts as evidence of commitment to my community to show that </w:t>
      </w:r>
      <w:r w:rsidR="00A7155A" w:rsidRPr="006742D7">
        <w:rPr>
          <w:rFonts w:ascii="Arial" w:eastAsia="Times New Roman" w:hAnsi="Arial" w:cs="Arial"/>
          <w:b/>
          <w:bCs/>
          <w:color w:val="000000"/>
          <w:kern w:val="0"/>
          <w:sz w:val="24"/>
          <w:szCs w:val="24"/>
          <w14:ligatures w14:val="none"/>
        </w:rPr>
        <w:t>I am</w:t>
      </w:r>
      <w:r w:rsidR="007F6D58" w:rsidRPr="006742D7">
        <w:rPr>
          <w:rFonts w:ascii="Arial" w:eastAsia="Times New Roman" w:hAnsi="Arial" w:cs="Arial"/>
          <w:b/>
          <w:bCs/>
          <w:color w:val="000000"/>
          <w:kern w:val="0"/>
          <w:sz w:val="24"/>
          <w:szCs w:val="24"/>
          <w14:ligatures w14:val="none"/>
        </w:rPr>
        <w:t xml:space="preserve"> living</w:t>
      </w:r>
      <w:r w:rsidR="00A7155A" w:rsidRPr="006742D7">
        <w:rPr>
          <w:rFonts w:ascii="Arial" w:eastAsia="Times New Roman" w:hAnsi="Arial" w:cs="Arial"/>
          <w:b/>
          <w:bCs/>
          <w:color w:val="000000"/>
          <w:kern w:val="0"/>
          <w:sz w:val="24"/>
          <w:szCs w:val="24"/>
          <w14:ligatures w14:val="none"/>
        </w:rPr>
        <w:t xml:space="preserve"> </w:t>
      </w:r>
      <w:r w:rsidRPr="006742D7">
        <w:rPr>
          <w:rFonts w:ascii="Arial" w:eastAsia="Times New Roman" w:hAnsi="Arial" w:cs="Arial"/>
          <w:b/>
          <w:bCs/>
          <w:color w:val="000000"/>
          <w:kern w:val="0"/>
          <w:sz w:val="24"/>
          <w:szCs w:val="24"/>
          <w14:ligatures w14:val="none"/>
        </w:rPr>
        <w:t>in Maryland for more than my education?</w:t>
      </w:r>
    </w:p>
    <w:p w14:paraId="7F00B2C1" w14:textId="37D50F2F" w:rsidR="00610DC4" w:rsidRPr="006742D7" w:rsidRDefault="00610DC4" w:rsidP="44E899DD">
      <w:pPr>
        <w:shd w:val="clear" w:color="auto" w:fill="FFFFFF" w:themeFill="background1"/>
        <w:spacing w:line="240" w:lineRule="auto"/>
        <w:rPr>
          <w:rFonts w:ascii="Arial" w:eastAsia="Times New Roman" w:hAnsi="Arial" w:cs="Arial"/>
          <w:color w:val="000000"/>
          <w:kern w:val="0"/>
          <w:sz w:val="24"/>
          <w:szCs w:val="24"/>
          <w14:ligatures w14:val="none"/>
        </w:rPr>
      </w:pPr>
      <w:r w:rsidRPr="006742D7">
        <w:rPr>
          <w:rFonts w:ascii="Arial" w:eastAsia="Times New Roman" w:hAnsi="Arial" w:cs="Arial"/>
          <w:b/>
          <w:bCs/>
          <w:color w:val="000000"/>
          <w:kern w:val="0"/>
          <w:sz w:val="24"/>
          <w:szCs w:val="24"/>
          <w14:ligatures w14:val="none"/>
        </w:rPr>
        <w:t>A. </w:t>
      </w:r>
      <w:r w:rsidR="00F643FC" w:rsidRPr="006742D7">
        <w:rPr>
          <w:rFonts w:ascii="Arial" w:eastAsia="Times New Roman" w:hAnsi="Arial" w:cs="Arial"/>
          <w:color w:val="000000"/>
          <w:kern w:val="0"/>
          <w:sz w:val="24"/>
          <w:szCs w:val="24"/>
          <w14:ligatures w14:val="none"/>
        </w:rPr>
        <w:t xml:space="preserve">Joining a campus organization and participating </w:t>
      </w:r>
      <w:r w:rsidRPr="006742D7">
        <w:rPr>
          <w:rFonts w:ascii="Arial" w:eastAsia="Times New Roman" w:hAnsi="Arial" w:cs="Arial"/>
          <w:color w:val="000000"/>
          <w:kern w:val="0"/>
          <w:sz w:val="24"/>
          <w:szCs w:val="24"/>
          <w14:ligatures w14:val="none"/>
        </w:rPr>
        <w:t>in activities typical of its members is not evidence of intent to live in Maryland primarily for non-educational purposes. However, if the student then becomes involved in specific activities that show an extraordinary commitment of time and effort to the student's community or the State, those activities can be evidence that a student is not primarily in Maryland to attend an educational institution. </w:t>
      </w:r>
    </w:p>
    <w:p w14:paraId="07663C3C" w14:textId="77777777" w:rsidR="00C74E56" w:rsidRDefault="00C74E56">
      <w:pPr>
        <w:rPr>
          <w:rFonts w:ascii="Arial" w:hAnsi="Arial" w:cs="Arial"/>
          <w:b/>
          <w:bCs/>
          <w:sz w:val="24"/>
          <w:szCs w:val="24"/>
        </w:rPr>
      </w:pPr>
    </w:p>
    <w:p w14:paraId="7C0EBE0A" w14:textId="414822A7" w:rsidR="005301D7" w:rsidRPr="006742D7" w:rsidRDefault="00077806">
      <w:pPr>
        <w:rPr>
          <w:rFonts w:ascii="Arial" w:hAnsi="Arial" w:cs="Arial"/>
          <w:b/>
          <w:bCs/>
          <w:sz w:val="24"/>
          <w:szCs w:val="24"/>
        </w:rPr>
      </w:pPr>
      <w:r w:rsidRPr="006742D7">
        <w:rPr>
          <w:rFonts w:ascii="Arial" w:hAnsi="Arial" w:cs="Arial"/>
          <w:b/>
          <w:bCs/>
          <w:sz w:val="24"/>
          <w:szCs w:val="24"/>
        </w:rPr>
        <w:t>Q22.</w:t>
      </w:r>
      <w:r w:rsidRPr="006742D7">
        <w:rPr>
          <w:rFonts w:ascii="Arial" w:hAnsi="Arial" w:cs="Arial"/>
          <w:sz w:val="24"/>
          <w:szCs w:val="24"/>
        </w:rPr>
        <w:tab/>
      </w:r>
      <w:r w:rsidR="00D2657C" w:rsidRPr="006742D7">
        <w:rPr>
          <w:rFonts w:ascii="Arial" w:hAnsi="Arial" w:cs="Arial"/>
          <w:b/>
          <w:bCs/>
          <w:sz w:val="24"/>
          <w:szCs w:val="24"/>
        </w:rPr>
        <w:t xml:space="preserve">How can I learn more about my institution’s </w:t>
      </w:r>
      <w:r w:rsidR="00140F88" w:rsidRPr="006742D7">
        <w:rPr>
          <w:rFonts w:ascii="Arial" w:hAnsi="Arial" w:cs="Arial"/>
          <w:b/>
          <w:bCs/>
          <w:sz w:val="24"/>
          <w:szCs w:val="24"/>
        </w:rPr>
        <w:t>residency classification</w:t>
      </w:r>
      <w:r w:rsidR="001320A1" w:rsidRPr="006742D7">
        <w:rPr>
          <w:rFonts w:ascii="Arial" w:hAnsi="Arial" w:cs="Arial"/>
          <w:b/>
          <w:bCs/>
          <w:sz w:val="24"/>
          <w:szCs w:val="24"/>
        </w:rPr>
        <w:t xml:space="preserve"> information</w:t>
      </w:r>
      <w:r w:rsidR="00EB4FB0" w:rsidRPr="006742D7">
        <w:rPr>
          <w:rFonts w:ascii="Arial" w:hAnsi="Arial" w:cs="Arial"/>
          <w:b/>
          <w:bCs/>
          <w:sz w:val="24"/>
          <w:szCs w:val="24"/>
        </w:rPr>
        <w:t>?</w:t>
      </w:r>
    </w:p>
    <w:p w14:paraId="05F74E7B" w14:textId="14705357" w:rsidR="00460A6E" w:rsidRPr="006742D7" w:rsidRDefault="00EB4FB0">
      <w:pPr>
        <w:rPr>
          <w:rFonts w:ascii="Arial" w:hAnsi="Arial" w:cs="Arial"/>
          <w:sz w:val="24"/>
          <w:szCs w:val="24"/>
        </w:rPr>
      </w:pPr>
      <w:r w:rsidRPr="006742D7">
        <w:rPr>
          <w:rFonts w:ascii="Arial" w:hAnsi="Arial" w:cs="Arial"/>
          <w:b/>
          <w:bCs/>
          <w:sz w:val="24"/>
          <w:szCs w:val="24"/>
        </w:rPr>
        <w:lastRenderedPageBreak/>
        <w:t>A.</w:t>
      </w:r>
      <w:r w:rsidRPr="006742D7">
        <w:rPr>
          <w:rFonts w:ascii="Arial" w:hAnsi="Arial" w:cs="Arial"/>
          <w:sz w:val="24"/>
          <w:szCs w:val="24"/>
        </w:rPr>
        <w:tab/>
      </w:r>
      <w:r w:rsidR="001324ED" w:rsidRPr="006742D7">
        <w:rPr>
          <w:rFonts w:ascii="Arial" w:hAnsi="Arial" w:cs="Arial"/>
          <w:sz w:val="24"/>
          <w:szCs w:val="24"/>
        </w:rPr>
        <w:t xml:space="preserve">If you are interested in learning </w:t>
      </w:r>
      <w:r w:rsidR="001320A1" w:rsidRPr="006742D7">
        <w:rPr>
          <w:rFonts w:ascii="Arial" w:hAnsi="Arial" w:cs="Arial"/>
          <w:sz w:val="24"/>
          <w:szCs w:val="24"/>
        </w:rPr>
        <w:t xml:space="preserve">about a specific institution’s classification </w:t>
      </w:r>
      <w:r w:rsidR="00D53D5A" w:rsidRPr="006742D7">
        <w:rPr>
          <w:rFonts w:ascii="Arial" w:hAnsi="Arial" w:cs="Arial"/>
          <w:sz w:val="24"/>
          <w:szCs w:val="24"/>
        </w:rPr>
        <w:t>information, you may contact that institution directly at the number and the email address</w:t>
      </w:r>
      <w:r w:rsidR="0039073C" w:rsidRPr="006742D7">
        <w:rPr>
          <w:rFonts w:ascii="Arial" w:hAnsi="Arial" w:cs="Arial"/>
          <w:sz w:val="24"/>
          <w:szCs w:val="24"/>
        </w:rPr>
        <w:t xml:space="preserve"> listed </w:t>
      </w:r>
      <w:r w:rsidR="00460A6E" w:rsidRPr="006742D7">
        <w:rPr>
          <w:rFonts w:ascii="Arial" w:hAnsi="Arial" w:cs="Arial"/>
          <w:sz w:val="24"/>
          <w:szCs w:val="24"/>
        </w:rPr>
        <w:t>below:</w:t>
      </w:r>
    </w:p>
    <w:tbl>
      <w:tblPr>
        <w:tblStyle w:val="TableGrid"/>
        <w:tblW w:w="9445" w:type="dxa"/>
        <w:tblLayout w:type="fixed"/>
        <w:tblLook w:val="04A0" w:firstRow="1" w:lastRow="0" w:firstColumn="1" w:lastColumn="0" w:noHBand="0" w:noVBand="1"/>
      </w:tblPr>
      <w:tblGrid>
        <w:gridCol w:w="2335"/>
        <w:gridCol w:w="2340"/>
        <w:gridCol w:w="2340"/>
        <w:gridCol w:w="2430"/>
      </w:tblGrid>
      <w:tr w:rsidR="005D1D6A" w:rsidRPr="006742D7" w14:paraId="4AF67860" w14:textId="77777777" w:rsidTr="00EC7499">
        <w:tc>
          <w:tcPr>
            <w:tcW w:w="2335" w:type="dxa"/>
          </w:tcPr>
          <w:p w14:paraId="48D486A8" w14:textId="521EEF3A" w:rsidR="00666D88" w:rsidRPr="006742D7" w:rsidRDefault="00DB67D4" w:rsidP="00BB6ED9">
            <w:pPr>
              <w:jc w:val="center"/>
              <w:rPr>
                <w:rFonts w:ascii="Arial" w:hAnsi="Arial" w:cs="Arial"/>
                <w:sz w:val="24"/>
                <w:szCs w:val="24"/>
              </w:rPr>
            </w:pPr>
            <w:hyperlink r:id="rId13" w:history="1">
              <w:r w:rsidRPr="006742D7">
                <w:rPr>
                  <w:rStyle w:val="Hyperlink"/>
                  <w:rFonts w:ascii="Arial" w:hAnsi="Arial" w:cs="Arial"/>
                  <w:sz w:val="24"/>
                  <w:szCs w:val="24"/>
                </w:rPr>
                <w:t>Bowie State University</w:t>
              </w:r>
            </w:hyperlink>
          </w:p>
          <w:p w14:paraId="64482FAD" w14:textId="7731B064" w:rsidR="00DA7EAE" w:rsidRPr="006742D7" w:rsidRDefault="00DA7EAE" w:rsidP="00BB6ED9">
            <w:pPr>
              <w:jc w:val="center"/>
              <w:rPr>
                <w:rFonts w:ascii="Arial" w:hAnsi="Arial" w:cs="Arial"/>
                <w:sz w:val="24"/>
                <w:szCs w:val="24"/>
              </w:rPr>
            </w:pPr>
            <w:hyperlink r:id="rId14" w:history="1">
              <w:r w:rsidRPr="006742D7">
                <w:rPr>
                  <w:rStyle w:val="Hyperlink"/>
                  <w:rFonts w:ascii="Arial" w:hAnsi="Arial" w:cs="Arial"/>
                  <w:sz w:val="24"/>
                  <w:szCs w:val="24"/>
                </w:rPr>
                <w:t>Contact Us</w:t>
              </w:r>
            </w:hyperlink>
          </w:p>
          <w:p w14:paraId="77A5C324" w14:textId="0415DC67" w:rsidR="00DA7EAE" w:rsidRPr="006742D7" w:rsidRDefault="00DA7EAE" w:rsidP="00BB6ED9">
            <w:pPr>
              <w:jc w:val="center"/>
              <w:rPr>
                <w:rFonts w:ascii="Arial" w:hAnsi="Arial" w:cs="Arial"/>
                <w:sz w:val="24"/>
                <w:szCs w:val="24"/>
              </w:rPr>
            </w:pPr>
          </w:p>
          <w:p w14:paraId="7DC7075C" w14:textId="03E2AEA4" w:rsidR="00874E0F" w:rsidRPr="006742D7" w:rsidRDefault="00D8489A" w:rsidP="00BB6ED9">
            <w:pPr>
              <w:jc w:val="center"/>
              <w:rPr>
                <w:rFonts w:ascii="Arial" w:hAnsi="Arial" w:cs="Arial"/>
                <w:sz w:val="24"/>
                <w:szCs w:val="24"/>
              </w:rPr>
            </w:pPr>
            <w:r w:rsidRPr="006742D7">
              <w:rPr>
                <w:rFonts w:ascii="Arial" w:hAnsi="Arial" w:cs="Arial"/>
                <w:sz w:val="24"/>
                <w:szCs w:val="24"/>
              </w:rPr>
              <w:t>301-</w:t>
            </w:r>
            <w:r w:rsidR="0070786E" w:rsidRPr="006742D7">
              <w:rPr>
                <w:rFonts w:ascii="Arial" w:hAnsi="Arial" w:cs="Arial"/>
                <w:sz w:val="24"/>
                <w:szCs w:val="24"/>
              </w:rPr>
              <w:t>860-</w:t>
            </w:r>
            <w:r w:rsidR="006D52D7" w:rsidRPr="006742D7">
              <w:rPr>
                <w:rFonts w:ascii="Arial" w:hAnsi="Arial" w:cs="Arial"/>
                <w:sz w:val="24"/>
                <w:szCs w:val="24"/>
              </w:rPr>
              <w:t>3730</w:t>
            </w:r>
          </w:p>
        </w:tc>
        <w:tc>
          <w:tcPr>
            <w:tcW w:w="2340" w:type="dxa"/>
          </w:tcPr>
          <w:p w14:paraId="11117D3A" w14:textId="30AD91D3" w:rsidR="00666D88" w:rsidRPr="006742D7" w:rsidRDefault="00DE0D76" w:rsidP="00BB6ED9">
            <w:pPr>
              <w:jc w:val="center"/>
              <w:rPr>
                <w:rStyle w:val="Hyperlink"/>
                <w:rFonts w:ascii="Arial" w:hAnsi="Arial" w:cs="Arial"/>
                <w:sz w:val="24"/>
                <w:szCs w:val="24"/>
              </w:rPr>
            </w:pPr>
            <w:hyperlink r:id="rId15" w:history="1">
              <w:r w:rsidRPr="006742D7">
                <w:rPr>
                  <w:rStyle w:val="Hyperlink"/>
                  <w:rFonts w:ascii="Arial" w:hAnsi="Arial" w:cs="Arial"/>
                  <w:sz w:val="24"/>
                  <w:szCs w:val="24"/>
                </w:rPr>
                <w:t>Coppin State</w:t>
              </w:r>
              <w:r w:rsidR="00EC7499" w:rsidRPr="006742D7">
                <w:rPr>
                  <w:rStyle w:val="Hyperlink"/>
                  <w:rFonts w:ascii="Arial" w:hAnsi="Arial" w:cs="Arial"/>
                  <w:sz w:val="24"/>
                  <w:szCs w:val="24"/>
                </w:rPr>
                <w:t xml:space="preserve"> </w:t>
              </w:r>
              <w:r w:rsidRPr="006742D7">
                <w:rPr>
                  <w:rStyle w:val="Hyperlink"/>
                  <w:rFonts w:ascii="Arial" w:hAnsi="Arial" w:cs="Arial"/>
                  <w:sz w:val="24"/>
                  <w:szCs w:val="24"/>
                </w:rPr>
                <w:t>University</w:t>
              </w:r>
            </w:hyperlink>
          </w:p>
          <w:p w14:paraId="328FE91C" w14:textId="7BF03408" w:rsidR="0093567E" w:rsidRPr="006742D7" w:rsidRDefault="0093567E" w:rsidP="00BB6ED9">
            <w:pPr>
              <w:jc w:val="center"/>
              <w:rPr>
                <w:rFonts w:ascii="Arial" w:hAnsi="Arial" w:cs="Arial"/>
                <w:sz w:val="24"/>
                <w:szCs w:val="24"/>
              </w:rPr>
            </w:pPr>
            <w:hyperlink r:id="rId16" w:history="1">
              <w:r w:rsidRPr="006742D7">
                <w:rPr>
                  <w:rStyle w:val="Hyperlink"/>
                  <w:rFonts w:ascii="Arial" w:hAnsi="Arial" w:cs="Arial"/>
                  <w:sz w:val="24"/>
                  <w:szCs w:val="24"/>
                </w:rPr>
                <w:t>Contact Us</w:t>
              </w:r>
            </w:hyperlink>
          </w:p>
          <w:p w14:paraId="5FA469F4" w14:textId="77777777" w:rsidR="0093567E" w:rsidRPr="006742D7" w:rsidRDefault="0093567E" w:rsidP="00BB6ED9">
            <w:pPr>
              <w:jc w:val="center"/>
              <w:rPr>
                <w:rFonts w:ascii="Arial" w:hAnsi="Arial" w:cs="Arial"/>
                <w:sz w:val="24"/>
                <w:szCs w:val="24"/>
              </w:rPr>
            </w:pPr>
          </w:p>
          <w:p w14:paraId="577258F8" w14:textId="13D14DDA" w:rsidR="00B0656A" w:rsidRPr="006742D7" w:rsidRDefault="00B0656A" w:rsidP="00BB6ED9">
            <w:pPr>
              <w:jc w:val="center"/>
              <w:rPr>
                <w:rFonts w:ascii="Arial" w:hAnsi="Arial" w:cs="Arial"/>
                <w:sz w:val="24"/>
                <w:szCs w:val="24"/>
              </w:rPr>
            </w:pPr>
            <w:r w:rsidRPr="006742D7">
              <w:rPr>
                <w:rFonts w:ascii="Arial" w:hAnsi="Arial" w:cs="Arial"/>
                <w:sz w:val="24"/>
                <w:szCs w:val="24"/>
              </w:rPr>
              <w:t>410-951-3700</w:t>
            </w:r>
          </w:p>
        </w:tc>
        <w:tc>
          <w:tcPr>
            <w:tcW w:w="2340" w:type="dxa"/>
          </w:tcPr>
          <w:p w14:paraId="2F151696" w14:textId="77777777" w:rsidR="00666D88" w:rsidRPr="006742D7" w:rsidRDefault="00DE0D76" w:rsidP="00BB6ED9">
            <w:pPr>
              <w:jc w:val="center"/>
              <w:rPr>
                <w:rStyle w:val="Hyperlink"/>
                <w:rFonts w:ascii="Arial" w:hAnsi="Arial" w:cs="Arial"/>
                <w:sz w:val="24"/>
                <w:szCs w:val="24"/>
              </w:rPr>
            </w:pPr>
            <w:hyperlink r:id="rId17" w:anchor=":~:text=After%20a%20minimum%20of%20one,cannot%20retroactively%20reclassify%20residency%20status." w:history="1">
              <w:r w:rsidRPr="006742D7">
                <w:rPr>
                  <w:rStyle w:val="Hyperlink"/>
                  <w:rFonts w:ascii="Arial" w:hAnsi="Arial" w:cs="Arial"/>
                  <w:sz w:val="24"/>
                  <w:szCs w:val="24"/>
                </w:rPr>
                <w:t>Frostburg State University</w:t>
              </w:r>
            </w:hyperlink>
          </w:p>
          <w:p w14:paraId="14829833" w14:textId="35B6DDAA" w:rsidR="00BB6ED9" w:rsidRPr="006742D7" w:rsidRDefault="00BB6ED9" w:rsidP="00BB6ED9">
            <w:pPr>
              <w:jc w:val="center"/>
              <w:rPr>
                <w:rFonts w:ascii="Arial" w:hAnsi="Arial" w:cs="Arial"/>
                <w:sz w:val="24"/>
                <w:szCs w:val="24"/>
              </w:rPr>
            </w:pPr>
            <w:hyperlink r:id="rId18" w:history="1">
              <w:r w:rsidRPr="006742D7">
                <w:rPr>
                  <w:rStyle w:val="Hyperlink"/>
                  <w:rFonts w:ascii="Arial" w:hAnsi="Arial" w:cs="Arial"/>
                  <w:sz w:val="24"/>
                  <w:szCs w:val="24"/>
                </w:rPr>
                <w:t>Contact Us</w:t>
              </w:r>
            </w:hyperlink>
          </w:p>
          <w:p w14:paraId="4F31E878" w14:textId="77777777" w:rsidR="00BB6ED9" w:rsidRPr="006742D7" w:rsidRDefault="00BB6ED9" w:rsidP="00BB6ED9">
            <w:pPr>
              <w:jc w:val="center"/>
              <w:rPr>
                <w:rFonts w:ascii="Arial" w:hAnsi="Arial" w:cs="Arial"/>
                <w:sz w:val="24"/>
                <w:szCs w:val="24"/>
              </w:rPr>
            </w:pPr>
          </w:p>
          <w:p w14:paraId="58CC085F" w14:textId="5CFF74D5" w:rsidR="00700610" w:rsidRPr="006742D7" w:rsidRDefault="002D1B15" w:rsidP="00BB6ED9">
            <w:pPr>
              <w:jc w:val="center"/>
              <w:rPr>
                <w:rFonts w:ascii="Arial" w:hAnsi="Arial" w:cs="Arial"/>
                <w:sz w:val="24"/>
                <w:szCs w:val="24"/>
              </w:rPr>
            </w:pPr>
            <w:r w:rsidRPr="006742D7">
              <w:rPr>
                <w:rFonts w:ascii="Arial" w:hAnsi="Arial" w:cs="Arial"/>
                <w:sz w:val="24"/>
                <w:szCs w:val="24"/>
              </w:rPr>
              <w:t>301-</w:t>
            </w:r>
            <w:r w:rsidR="009C2B7B" w:rsidRPr="006742D7">
              <w:rPr>
                <w:rFonts w:ascii="Arial" w:hAnsi="Arial" w:cs="Arial"/>
                <w:sz w:val="24"/>
                <w:szCs w:val="24"/>
              </w:rPr>
              <w:t>687-4736</w:t>
            </w:r>
          </w:p>
        </w:tc>
        <w:tc>
          <w:tcPr>
            <w:tcW w:w="2430" w:type="dxa"/>
          </w:tcPr>
          <w:p w14:paraId="2871DD41" w14:textId="77777777" w:rsidR="00666D88" w:rsidRPr="006742D7" w:rsidRDefault="00DE0D76" w:rsidP="00BB6ED9">
            <w:pPr>
              <w:jc w:val="center"/>
              <w:rPr>
                <w:rStyle w:val="Hyperlink"/>
                <w:rFonts w:ascii="Arial" w:hAnsi="Arial" w:cs="Arial"/>
                <w:sz w:val="24"/>
                <w:szCs w:val="24"/>
              </w:rPr>
            </w:pPr>
            <w:hyperlink r:id="rId19" w:history="1">
              <w:r w:rsidRPr="006742D7">
                <w:rPr>
                  <w:rStyle w:val="Hyperlink"/>
                  <w:rFonts w:ascii="Arial" w:hAnsi="Arial" w:cs="Arial"/>
                  <w:sz w:val="24"/>
                  <w:szCs w:val="24"/>
                </w:rPr>
                <w:t>Salisbury University</w:t>
              </w:r>
            </w:hyperlink>
          </w:p>
          <w:p w14:paraId="78ECF7EF" w14:textId="1F75D4E4" w:rsidR="003F1928" w:rsidRPr="006742D7" w:rsidRDefault="003F1928" w:rsidP="00BB6ED9">
            <w:pPr>
              <w:jc w:val="center"/>
              <w:rPr>
                <w:rFonts w:ascii="Arial" w:hAnsi="Arial" w:cs="Arial"/>
                <w:sz w:val="24"/>
                <w:szCs w:val="24"/>
              </w:rPr>
            </w:pPr>
            <w:hyperlink r:id="rId20" w:history="1">
              <w:r w:rsidRPr="006742D7">
                <w:rPr>
                  <w:rStyle w:val="Hyperlink"/>
                  <w:rFonts w:ascii="Arial" w:hAnsi="Arial" w:cs="Arial"/>
                  <w:sz w:val="24"/>
                  <w:szCs w:val="24"/>
                </w:rPr>
                <w:t>Contact Us</w:t>
              </w:r>
            </w:hyperlink>
          </w:p>
          <w:p w14:paraId="62D7ED0F" w14:textId="77777777" w:rsidR="003F1928" w:rsidRPr="006742D7" w:rsidRDefault="003F1928" w:rsidP="00BB6ED9">
            <w:pPr>
              <w:jc w:val="center"/>
              <w:rPr>
                <w:rFonts w:ascii="Arial" w:hAnsi="Arial" w:cs="Arial"/>
                <w:sz w:val="24"/>
                <w:szCs w:val="24"/>
              </w:rPr>
            </w:pPr>
          </w:p>
          <w:p w14:paraId="07084455" w14:textId="77777777" w:rsidR="003F1928" w:rsidRPr="006742D7" w:rsidRDefault="003F1928" w:rsidP="00BB6ED9">
            <w:pPr>
              <w:jc w:val="center"/>
              <w:rPr>
                <w:rFonts w:ascii="Arial" w:hAnsi="Arial" w:cs="Arial"/>
                <w:sz w:val="24"/>
                <w:szCs w:val="24"/>
              </w:rPr>
            </w:pPr>
          </w:p>
          <w:p w14:paraId="2669FC08" w14:textId="10AE3A89" w:rsidR="009439F0" w:rsidRPr="006742D7" w:rsidRDefault="005935CB" w:rsidP="00BB6ED9">
            <w:pPr>
              <w:jc w:val="center"/>
              <w:rPr>
                <w:rFonts w:ascii="Arial" w:hAnsi="Arial" w:cs="Arial"/>
                <w:sz w:val="24"/>
                <w:szCs w:val="24"/>
              </w:rPr>
            </w:pPr>
            <w:r w:rsidRPr="006742D7">
              <w:rPr>
                <w:rFonts w:ascii="Arial" w:hAnsi="Arial" w:cs="Arial"/>
                <w:sz w:val="24"/>
                <w:szCs w:val="24"/>
              </w:rPr>
              <w:t>410-543-</w:t>
            </w:r>
            <w:r w:rsidR="00D05BCB" w:rsidRPr="006742D7">
              <w:rPr>
                <w:rFonts w:ascii="Arial" w:hAnsi="Arial" w:cs="Arial"/>
                <w:sz w:val="24"/>
                <w:szCs w:val="24"/>
              </w:rPr>
              <w:t>6547</w:t>
            </w:r>
          </w:p>
        </w:tc>
      </w:tr>
      <w:tr w:rsidR="005D1D6A" w:rsidRPr="006742D7" w14:paraId="6E5B2422" w14:textId="77777777" w:rsidTr="00EC7499">
        <w:tc>
          <w:tcPr>
            <w:tcW w:w="2335" w:type="dxa"/>
          </w:tcPr>
          <w:p w14:paraId="7A6DE277" w14:textId="77777777" w:rsidR="00666D88" w:rsidRPr="006742D7" w:rsidRDefault="00C5007A" w:rsidP="00DE0D76">
            <w:pPr>
              <w:jc w:val="center"/>
              <w:rPr>
                <w:rStyle w:val="Hyperlink"/>
                <w:rFonts w:ascii="Arial" w:hAnsi="Arial" w:cs="Arial"/>
                <w:sz w:val="24"/>
                <w:szCs w:val="24"/>
              </w:rPr>
            </w:pPr>
            <w:hyperlink r:id="rId21" w:history="1">
              <w:r w:rsidRPr="006742D7">
                <w:rPr>
                  <w:rStyle w:val="Hyperlink"/>
                  <w:rFonts w:ascii="Arial" w:hAnsi="Arial" w:cs="Arial"/>
                  <w:sz w:val="24"/>
                  <w:szCs w:val="24"/>
                </w:rPr>
                <w:t>Towson University</w:t>
              </w:r>
            </w:hyperlink>
          </w:p>
          <w:p w14:paraId="42666C6B" w14:textId="5B18373B" w:rsidR="0069724F" w:rsidRPr="006742D7" w:rsidRDefault="0069724F" w:rsidP="00DE0D76">
            <w:pPr>
              <w:jc w:val="center"/>
              <w:rPr>
                <w:rFonts w:ascii="Arial" w:hAnsi="Arial" w:cs="Arial"/>
                <w:sz w:val="24"/>
                <w:szCs w:val="24"/>
              </w:rPr>
            </w:pPr>
            <w:hyperlink r:id="rId22" w:history="1">
              <w:r w:rsidRPr="006742D7">
                <w:rPr>
                  <w:rStyle w:val="Hyperlink"/>
                  <w:rFonts w:ascii="Arial" w:hAnsi="Arial" w:cs="Arial"/>
                  <w:sz w:val="24"/>
                  <w:szCs w:val="24"/>
                </w:rPr>
                <w:t>Contact Us</w:t>
              </w:r>
            </w:hyperlink>
          </w:p>
          <w:p w14:paraId="47CFD127" w14:textId="77777777" w:rsidR="0069724F" w:rsidRPr="006742D7" w:rsidRDefault="0069724F" w:rsidP="00D566C1">
            <w:pPr>
              <w:jc w:val="center"/>
              <w:rPr>
                <w:rFonts w:ascii="Arial" w:hAnsi="Arial" w:cs="Arial"/>
                <w:sz w:val="24"/>
                <w:szCs w:val="24"/>
              </w:rPr>
            </w:pPr>
          </w:p>
          <w:p w14:paraId="4A3B4A31" w14:textId="175E37D0" w:rsidR="0069724F" w:rsidRPr="006742D7" w:rsidRDefault="0069724F" w:rsidP="00D566C1">
            <w:pPr>
              <w:jc w:val="center"/>
              <w:rPr>
                <w:rFonts w:ascii="Arial" w:hAnsi="Arial" w:cs="Arial"/>
                <w:sz w:val="24"/>
                <w:szCs w:val="24"/>
              </w:rPr>
            </w:pPr>
          </w:p>
          <w:p w14:paraId="6C74E0ED" w14:textId="66A73D32" w:rsidR="005D1D6A" w:rsidRPr="006742D7" w:rsidRDefault="005D1D6A" w:rsidP="00D566C1">
            <w:pPr>
              <w:jc w:val="center"/>
              <w:rPr>
                <w:rFonts w:ascii="Arial" w:hAnsi="Arial" w:cs="Arial"/>
                <w:sz w:val="24"/>
                <w:szCs w:val="24"/>
              </w:rPr>
            </w:pPr>
            <w:r w:rsidRPr="006742D7">
              <w:rPr>
                <w:rFonts w:ascii="Arial" w:hAnsi="Arial" w:cs="Arial"/>
                <w:sz w:val="24"/>
                <w:szCs w:val="24"/>
              </w:rPr>
              <w:t>410-</w:t>
            </w:r>
            <w:r w:rsidR="006E2B64" w:rsidRPr="006742D7">
              <w:rPr>
                <w:rFonts w:ascii="Arial" w:hAnsi="Arial" w:cs="Arial"/>
                <w:sz w:val="24"/>
                <w:szCs w:val="24"/>
              </w:rPr>
              <w:t>704-3104</w:t>
            </w:r>
          </w:p>
        </w:tc>
        <w:tc>
          <w:tcPr>
            <w:tcW w:w="2340" w:type="dxa"/>
          </w:tcPr>
          <w:p w14:paraId="645568FD" w14:textId="77777777" w:rsidR="00666D88" w:rsidRPr="006742D7" w:rsidRDefault="00C5007A" w:rsidP="00C5007A">
            <w:pPr>
              <w:jc w:val="center"/>
              <w:rPr>
                <w:rFonts w:ascii="Arial" w:hAnsi="Arial" w:cs="Arial"/>
                <w:sz w:val="24"/>
                <w:szCs w:val="24"/>
              </w:rPr>
            </w:pPr>
            <w:hyperlink r:id="rId23" w:history="1">
              <w:r w:rsidRPr="006742D7">
                <w:rPr>
                  <w:rStyle w:val="Hyperlink"/>
                  <w:rFonts w:ascii="Arial" w:hAnsi="Arial" w:cs="Arial"/>
                  <w:sz w:val="24"/>
                  <w:szCs w:val="24"/>
                </w:rPr>
                <w:t>University of Baltimore</w:t>
              </w:r>
            </w:hyperlink>
          </w:p>
          <w:p w14:paraId="1B84603C" w14:textId="067C29E2" w:rsidR="00480FC9" w:rsidRPr="006742D7" w:rsidRDefault="00480FC9" w:rsidP="00C5007A">
            <w:pPr>
              <w:jc w:val="center"/>
              <w:rPr>
                <w:rFonts w:ascii="Arial" w:hAnsi="Arial" w:cs="Arial"/>
                <w:sz w:val="24"/>
                <w:szCs w:val="24"/>
              </w:rPr>
            </w:pPr>
            <w:hyperlink r:id="rId24" w:history="1">
              <w:r w:rsidRPr="006742D7">
                <w:rPr>
                  <w:rStyle w:val="Hyperlink"/>
                  <w:rFonts w:ascii="Arial" w:hAnsi="Arial" w:cs="Arial"/>
                  <w:sz w:val="24"/>
                  <w:szCs w:val="24"/>
                </w:rPr>
                <w:t>Contact Us</w:t>
              </w:r>
            </w:hyperlink>
          </w:p>
          <w:p w14:paraId="2A58FE51" w14:textId="77777777" w:rsidR="00480FC9" w:rsidRPr="006742D7" w:rsidRDefault="00480FC9" w:rsidP="00D566C1">
            <w:pPr>
              <w:jc w:val="center"/>
              <w:rPr>
                <w:rFonts w:ascii="Arial" w:hAnsi="Arial" w:cs="Arial"/>
                <w:sz w:val="24"/>
                <w:szCs w:val="24"/>
              </w:rPr>
            </w:pPr>
          </w:p>
          <w:p w14:paraId="5AE5CD12" w14:textId="5C39A417" w:rsidR="00F77D12" w:rsidRPr="006742D7" w:rsidRDefault="007579A0" w:rsidP="00D566C1">
            <w:pPr>
              <w:jc w:val="center"/>
              <w:rPr>
                <w:rFonts w:ascii="Arial" w:hAnsi="Arial" w:cs="Arial"/>
                <w:sz w:val="24"/>
                <w:szCs w:val="24"/>
              </w:rPr>
            </w:pPr>
            <w:r w:rsidRPr="006742D7">
              <w:rPr>
                <w:rFonts w:ascii="Arial" w:hAnsi="Arial" w:cs="Arial"/>
                <w:sz w:val="24"/>
                <w:szCs w:val="24"/>
              </w:rPr>
              <w:t>410-</w:t>
            </w:r>
            <w:r w:rsidR="00297DD3" w:rsidRPr="006742D7">
              <w:rPr>
                <w:rFonts w:ascii="Arial" w:hAnsi="Arial" w:cs="Arial"/>
                <w:sz w:val="24"/>
                <w:szCs w:val="24"/>
              </w:rPr>
              <w:t>837-</w:t>
            </w:r>
            <w:r w:rsidR="0020063F" w:rsidRPr="006742D7">
              <w:rPr>
                <w:rFonts w:ascii="Arial" w:hAnsi="Arial" w:cs="Arial"/>
                <w:sz w:val="24"/>
                <w:szCs w:val="24"/>
              </w:rPr>
              <w:t>4825</w:t>
            </w:r>
          </w:p>
        </w:tc>
        <w:tc>
          <w:tcPr>
            <w:tcW w:w="2340" w:type="dxa"/>
          </w:tcPr>
          <w:p w14:paraId="6A28E255" w14:textId="5B862ADD" w:rsidR="00666D88" w:rsidRPr="006742D7" w:rsidRDefault="00F851A6" w:rsidP="00DE0D76">
            <w:pPr>
              <w:jc w:val="center"/>
              <w:rPr>
                <w:rStyle w:val="Hyperlink"/>
                <w:rFonts w:ascii="Arial" w:hAnsi="Arial" w:cs="Arial"/>
                <w:sz w:val="24"/>
                <w:szCs w:val="24"/>
              </w:rPr>
            </w:pPr>
            <w:r w:rsidRPr="006742D7">
              <w:rPr>
                <w:rFonts w:ascii="Arial" w:hAnsi="Arial" w:cs="Arial"/>
                <w:sz w:val="24"/>
                <w:szCs w:val="24"/>
              </w:rPr>
              <w:fldChar w:fldCharType="begin"/>
            </w:r>
            <w:r w:rsidRPr="006742D7">
              <w:rPr>
                <w:rFonts w:ascii="Arial" w:hAnsi="Arial" w:cs="Arial"/>
                <w:sz w:val="24"/>
                <w:szCs w:val="24"/>
              </w:rPr>
              <w:instrText>HYPERLINK "https://www.umaryland.edu/registrar/residency/"</w:instrText>
            </w:r>
            <w:r w:rsidRPr="006742D7">
              <w:rPr>
                <w:rFonts w:ascii="Arial" w:hAnsi="Arial" w:cs="Arial"/>
                <w:sz w:val="24"/>
                <w:szCs w:val="24"/>
              </w:rPr>
            </w:r>
            <w:r w:rsidRPr="006742D7">
              <w:rPr>
                <w:rFonts w:ascii="Arial" w:hAnsi="Arial" w:cs="Arial"/>
                <w:sz w:val="24"/>
                <w:szCs w:val="24"/>
              </w:rPr>
              <w:fldChar w:fldCharType="separate"/>
            </w:r>
            <w:r w:rsidR="00C5007A" w:rsidRPr="006742D7">
              <w:rPr>
                <w:rStyle w:val="Hyperlink"/>
                <w:rFonts w:ascii="Arial" w:hAnsi="Arial" w:cs="Arial"/>
                <w:sz w:val="24"/>
                <w:szCs w:val="24"/>
              </w:rPr>
              <w:t>University of Maryland, Baltimore</w:t>
            </w:r>
          </w:p>
          <w:p w14:paraId="6AC79646" w14:textId="15739588" w:rsidR="00480FC9" w:rsidRPr="006742D7" w:rsidRDefault="00F851A6" w:rsidP="00DE0D76">
            <w:pPr>
              <w:jc w:val="center"/>
              <w:rPr>
                <w:rFonts w:ascii="Arial" w:hAnsi="Arial" w:cs="Arial"/>
                <w:sz w:val="24"/>
                <w:szCs w:val="24"/>
              </w:rPr>
            </w:pPr>
            <w:r w:rsidRPr="006742D7">
              <w:rPr>
                <w:rFonts w:ascii="Arial" w:hAnsi="Arial" w:cs="Arial"/>
                <w:sz w:val="24"/>
                <w:szCs w:val="24"/>
              </w:rPr>
              <w:fldChar w:fldCharType="end"/>
            </w:r>
            <w:hyperlink r:id="rId25" w:history="1">
              <w:r w:rsidR="00480FC9" w:rsidRPr="006742D7">
                <w:rPr>
                  <w:rStyle w:val="Hyperlink"/>
                  <w:rFonts w:ascii="Arial" w:hAnsi="Arial" w:cs="Arial"/>
                  <w:sz w:val="24"/>
                  <w:szCs w:val="24"/>
                </w:rPr>
                <w:t>Contact Us</w:t>
              </w:r>
            </w:hyperlink>
          </w:p>
          <w:p w14:paraId="5B799A8B" w14:textId="77777777" w:rsidR="00480FC9" w:rsidRPr="006742D7" w:rsidRDefault="00480FC9" w:rsidP="00D566C1">
            <w:pPr>
              <w:jc w:val="center"/>
              <w:rPr>
                <w:rFonts w:ascii="Arial" w:hAnsi="Arial" w:cs="Arial"/>
                <w:sz w:val="24"/>
                <w:szCs w:val="24"/>
              </w:rPr>
            </w:pPr>
          </w:p>
          <w:p w14:paraId="3CF917D0" w14:textId="65E69F49" w:rsidR="00895E0E" w:rsidRPr="006742D7" w:rsidRDefault="00895E0E" w:rsidP="00D566C1">
            <w:pPr>
              <w:jc w:val="center"/>
              <w:rPr>
                <w:rFonts w:ascii="Arial" w:hAnsi="Arial" w:cs="Arial"/>
                <w:sz w:val="24"/>
                <w:szCs w:val="24"/>
              </w:rPr>
            </w:pPr>
            <w:r w:rsidRPr="006742D7">
              <w:rPr>
                <w:rFonts w:ascii="Arial" w:hAnsi="Arial" w:cs="Arial"/>
                <w:sz w:val="24"/>
                <w:szCs w:val="24"/>
              </w:rPr>
              <w:t>410-706-</w:t>
            </w:r>
            <w:r w:rsidR="00E85832" w:rsidRPr="006742D7">
              <w:rPr>
                <w:rFonts w:ascii="Arial" w:hAnsi="Arial" w:cs="Arial"/>
                <w:sz w:val="24"/>
                <w:szCs w:val="24"/>
              </w:rPr>
              <w:t>7480</w:t>
            </w:r>
          </w:p>
        </w:tc>
        <w:tc>
          <w:tcPr>
            <w:tcW w:w="2430" w:type="dxa"/>
          </w:tcPr>
          <w:p w14:paraId="277E7F43" w14:textId="63A6CAEA" w:rsidR="00666D88" w:rsidRPr="006742D7" w:rsidRDefault="002350A6" w:rsidP="00DE0D76">
            <w:pPr>
              <w:jc w:val="center"/>
              <w:rPr>
                <w:rStyle w:val="Hyperlink"/>
                <w:rFonts w:ascii="Arial" w:hAnsi="Arial" w:cs="Arial"/>
                <w:sz w:val="24"/>
                <w:szCs w:val="24"/>
              </w:rPr>
            </w:pPr>
            <w:r w:rsidRPr="006742D7">
              <w:rPr>
                <w:rFonts w:ascii="Arial" w:hAnsi="Arial" w:cs="Arial"/>
                <w:sz w:val="24"/>
                <w:szCs w:val="24"/>
              </w:rPr>
              <w:fldChar w:fldCharType="begin"/>
            </w:r>
            <w:r w:rsidR="00384E62" w:rsidRPr="006742D7">
              <w:rPr>
                <w:rFonts w:ascii="Arial" w:hAnsi="Arial" w:cs="Arial"/>
                <w:sz w:val="24"/>
                <w:szCs w:val="24"/>
              </w:rPr>
              <w:instrText>HYPERLINK "https://registrar.umbc.edu/services/residency/"</w:instrText>
            </w:r>
            <w:r w:rsidRPr="006742D7">
              <w:rPr>
                <w:rFonts w:ascii="Arial" w:hAnsi="Arial" w:cs="Arial"/>
                <w:sz w:val="24"/>
                <w:szCs w:val="24"/>
              </w:rPr>
            </w:r>
            <w:r w:rsidRPr="006742D7">
              <w:rPr>
                <w:rFonts w:ascii="Arial" w:hAnsi="Arial" w:cs="Arial"/>
                <w:sz w:val="24"/>
                <w:szCs w:val="24"/>
              </w:rPr>
              <w:fldChar w:fldCharType="separate"/>
            </w:r>
            <w:r w:rsidR="00C5007A" w:rsidRPr="006742D7">
              <w:rPr>
                <w:rStyle w:val="Hyperlink"/>
                <w:rFonts w:ascii="Arial" w:hAnsi="Arial" w:cs="Arial"/>
                <w:sz w:val="24"/>
                <w:szCs w:val="24"/>
              </w:rPr>
              <w:t>University of Maryland, Baltimore County</w:t>
            </w:r>
          </w:p>
          <w:p w14:paraId="71385113" w14:textId="497CEC46" w:rsidR="0099781B" w:rsidRPr="006742D7" w:rsidRDefault="002350A6" w:rsidP="00257AA1">
            <w:pPr>
              <w:jc w:val="center"/>
              <w:rPr>
                <w:rFonts w:ascii="Arial" w:hAnsi="Arial" w:cs="Arial"/>
                <w:sz w:val="24"/>
                <w:szCs w:val="24"/>
              </w:rPr>
            </w:pPr>
            <w:r w:rsidRPr="006742D7">
              <w:rPr>
                <w:rFonts w:ascii="Arial" w:hAnsi="Arial" w:cs="Arial"/>
                <w:sz w:val="24"/>
                <w:szCs w:val="24"/>
              </w:rPr>
              <w:fldChar w:fldCharType="end"/>
            </w:r>
            <w:hyperlink r:id="rId26" w:history="1">
              <w:r w:rsidR="00257AA1" w:rsidRPr="006742D7">
                <w:rPr>
                  <w:rStyle w:val="Hyperlink"/>
                  <w:rFonts w:ascii="Arial" w:hAnsi="Arial" w:cs="Arial"/>
                  <w:sz w:val="24"/>
                  <w:szCs w:val="24"/>
                </w:rPr>
                <w:t>Contact Us</w:t>
              </w:r>
            </w:hyperlink>
          </w:p>
          <w:p w14:paraId="3755B767" w14:textId="77777777" w:rsidR="00454E04" w:rsidRPr="006742D7" w:rsidRDefault="00454E04" w:rsidP="00D566C1">
            <w:pPr>
              <w:jc w:val="center"/>
              <w:rPr>
                <w:rFonts w:ascii="Arial" w:hAnsi="Arial" w:cs="Arial"/>
                <w:sz w:val="24"/>
                <w:szCs w:val="24"/>
              </w:rPr>
            </w:pPr>
          </w:p>
          <w:p w14:paraId="3B134C19" w14:textId="47021E6B" w:rsidR="00837D80" w:rsidRPr="006742D7" w:rsidRDefault="003046F7" w:rsidP="00D566C1">
            <w:pPr>
              <w:jc w:val="center"/>
              <w:rPr>
                <w:rFonts w:ascii="Arial" w:hAnsi="Arial" w:cs="Arial"/>
                <w:sz w:val="24"/>
                <w:szCs w:val="24"/>
              </w:rPr>
            </w:pPr>
            <w:r w:rsidRPr="006742D7">
              <w:rPr>
                <w:rFonts w:ascii="Arial" w:hAnsi="Arial" w:cs="Arial"/>
                <w:sz w:val="24"/>
                <w:szCs w:val="24"/>
              </w:rPr>
              <w:t>410-455-2500</w:t>
            </w:r>
          </w:p>
        </w:tc>
      </w:tr>
      <w:tr w:rsidR="005D1D6A" w:rsidRPr="006742D7" w14:paraId="14351899" w14:textId="77777777" w:rsidTr="00EC7499">
        <w:tc>
          <w:tcPr>
            <w:tcW w:w="2335" w:type="dxa"/>
          </w:tcPr>
          <w:p w14:paraId="3C5F4F6D" w14:textId="77777777" w:rsidR="00666D88" w:rsidRPr="006742D7" w:rsidRDefault="00C5007A" w:rsidP="00C5007A">
            <w:pPr>
              <w:jc w:val="center"/>
              <w:rPr>
                <w:rStyle w:val="Hyperlink"/>
                <w:rFonts w:ascii="Arial" w:hAnsi="Arial" w:cs="Arial"/>
                <w:sz w:val="24"/>
                <w:szCs w:val="24"/>
              </w:rPr>
            </w:pPr>
            <w:hyperlink r:id="rId27" w:history="1">
              <w:r w:rsidRPr="006742D7">
                <w:rPr>
                  <w:rStyle w:val="Hyperlink"/>
                  <w:rFonts w:ascii="Arial" w:hAnsi="Arial" w:cs="Arial"/>
                  <w:sz w:val="24"/>
                  <w:szCs w:val="24"/>
                </w:rPr>
                <w:t>University of Maryland, College Park</w:t>
              </w:r>
            </w:hyperlink>
          </w:p>
          <w:p w14:paraId="5948BA08" w14:textId="710C4737" w:rsidR="00EF2B3A" w:rsidRPr="006742D7" w:rsidRDefault="00EF2B3A" w:rsidP="00C5007A">
            <w:pPr>
              <w:jc w:val="center"/>
              <w:rPr>
                <w:rFonts w:ascii="Arial" w:hAnsi="Arial" w:cs="Arial"/>
                <w:sz w:val="24"/>
                <w:szCs w:val="24"/>
              </w:rPr>
            </w:pPr>
            <w:hyperlink r:id="rId28" w:history="1">
              <w:r w:rsidRPr="006742D7">
                <w:rPr>
                  <w:rStyle w:val="Hyperlink"/>
                  <w:rFonts w:ascii="Arial" w:hAnsi="Arial" w:cs="Arial"/>
                  <w:sz w:val="24"/>
                  <w:szCs w:val="24"/>
                </w:rPr>
                <w:t>Contact Us</w:t>
              </w:r>
            </w:hyperlink>
            <w:r w:rsidRPr="006742D7">
              <w:rPr>
                <w:rStyle w:val="Hyperlink"/>
                <w:rFonts w:ascii="Arial" w:hAnsi="Arial" w:cs="Arial"/>
                <w:sz w:val="24"/>
                <w:szCs w:val="24"/>
              </w:rPr>
              <w:t xml:space="preserve"> </w:t>
            </w:r>
          </w:p>
          <w:p w14:paraId="1DCD88F8" w14:textId="77777777" w:rsidR="00EF2B3A" w:rsidRPr="006742D7" w:rsidRDefault="00EF2B3A" w:rsidP="00D566C1">
            <w:pPr>
              <w:jc w:val="center"/>
              <w:rPr>
                <w:rFonts w:ascii="Arial" w:hAnsi="Arial" w:cs="Arial"/>
                <w:sz w:val="24"/>
                <w:szCs w:val="24"/>
              </w:rPr>
            </w:pPr>
          </w:p>
          <w:p w14:paraId="39863060" w14:textId="432C83EA" w:rsidR="00460B53" w:rsidRPr="006742D7" w:rsidRDefault="00460B53" w:rsidP="00D566C1">
            <w:pPr>
              <w:jc w:val="center"/>
              <w:rPr>
                <w:rFonts w:ascii="Arial" w:hAnsi="Arial" w:cs="Arial"/>
                <w:sz w:val="24"/>
                <w:szCs w:val="24"/>
              </w:rPr>
            </w:pPr>
            <w:r w:rsidRPr="006742D7">
              <w:rPr>
                <w:rFonts w:ascii="Arial" w:hAnsi="Arial" w:cs="Arial"/>
                <w:sz w:val="24"/>
                <w:szCs w:val="24"/>
              </w:rPr>
              <w:t>301-</w:t>
            </w:r>
            <w:r w:rsidR="00652B60" w:rsidRPr="006742D7">
              <w:rPr>
                <w:rFonts w:ascii="Arial" w:hAnsi="Arial" w:cs="Arial"/>
                <w:sz w:val="24"/>
                <w:szCs w:val="24"/>
              </w:rPr>
              <w:t>314-9596</w:t>
            </w:r>
          </w:p>
        </w:tc>
        <w:tc>
          <w:tcPr>
            <w:tcW w:w="2340" w:type="dxa"/>
          </w:tcPr>
          <w:p w14:paraId="44467B2E" w14:textId="77777777" w:rsidR="00666D88" w:rsidRPr="006742D7" w:rsidRDefault="00C5007A" w:rsidP="00C5007A">
            <w:pPr>
              <w:jc w:val="center"/>
              <w:rPr>
                <w:rStyle w:val="Hyperlink"/>
                <w:rFonts w:ascii="Arial" w:hAnsi="Arial" w:cs="Arial"/>
                <w:sz w:val="24"/>
                <w:szCs w:val="24"/>
              </w:rPr>
            </w:pPr>
            <w:hyperlink r:id="rId29" w:history="1">
              <w:r w:rsidRPr="006742D7">
                <w:rPr>
                  <w:rStyle w:val="Hyperlink"/>
                  <w:rFonts w:ascii="Arial" w:hAnsi="Arial" w:cs="Arial"/>
                  <w:sz w:val="24"/>
                  <w:szCs w:val="24"/>
                </w:rPr>
                <w:t>University of Maryland, Eastern Shore</w:t>
              </w:r>
            </w:hyperlink>
          </w:p>
          <w:p w14:paraId="5852B05A" w14:textId="6037E643" w:rsidR="0056389E" w:rsidRPr="006742D7" w:rsidRDefault="004E5372" w:rsidP="004E5372">
            <w:pPr>
              <w:jc w:val="center"/>
              <w:rPr>
                <w:rFonts w:ascii="Arial" w:hAnsi="Arial" w:cs="Arial"/>
                <w:sz w:val="24"/>
                <w:szCs w:val="24"/>
              </w:rPr>
            </w:pPr>
            <w:hyperlink r:id="rId30" w:history="1">
              <w:r w:rsidRPr="006742D7">
                <w:rPr>
                  <w:rStyle w:val="Hyperlink"/>
                  <w:rFonts w:ascii="Arial" w:hAnsi="Arial" w:cs="Arial"/>
                  <w:sz w:val="24"/>
                  <w:szCs w:val="24"/>
                </w:rPr>
                <w:t>Contact Us</w:t>
              </w:r>
            </w:hyperlink>
            <w:r w:rsidRPr="006742D7">
              <w:rPr>
                <w:rStyle w:val="Hyperlink"/>
                <w:rFonts w:ascii="Arial" w:hAnsi="Arial" w:cs="Arial"/>
                <w:sz w:val="24"/>
                <w:szCs w:val="24"/>
              </w:rPr>
              <w:t xml:space="preserve"> </w:t>
            </w:r>
          </w:p>
          <w:p w14:paraId="0C93479F" w14:textId="77777777" w:rsidR="00C14126" w:rsidRPr="006742D7" w:rsidRDefault="00C14126" w:rsidP="00D566C1">
            <w:pPr>
              <w:jc w:val="center"/>
              <w:rPr>
                <w:rFonts w:ascii="Arial" w:hAnsi="Arial" w:cs="Arial"/>
                <w:sz w:val="24"/>
                <w:szCs w:val="24"/>
              </w:rPr>
            </w:pPr>
          </w:p>
          <w:p w14:paraId="6BFAAECF" w14:textId="0BBA7E7D" w:rsidR="0056389E" w:rsidRPr="006742D7" w:rsidRDefault="00A774A4" w:rsidP="00D566C1">
            <w:pPr>
              <w:jc w:val="center"/>
              <w:rPr>
                <w:rFonts w:ascii="Arial" w:hAnsi="Arial" w:cs="Arial"/>
                <w:sz w:val="24"/>
                <w:szCs w:val="24"/>
              </w:rPr>
            </w:pPr>
            <w:r w:rsidRPr="006742D7">
              <w:rPr>
                <w:rFonts w:ascii="Arial" w:hAnsi="Arial" w:cs="Arial"/>
                <w:sz w:val="24"/>
                <w:szCs w:val="24"/>
              </w:rPr>
              <w:t>410-651-</w:t>
            </w:r>
            <w:r w:rsidR="00105121" w:rsidRPr="006742D7">
              <w:rPr>
                <w:rFonts w:ascii="Arial" w:hAnsi="Arial" w:cs="Arial"/>
                <w:sz w:val="24"/>
                <w:szCs w:val="24"/>
              </w:rPr>
              <w:t>6414</w:t>
            </w:r>
          </w:p>
        </w:tc>
        <w:tc>
          <w:tcPr>
            <w:tcW w:w="2340" w:type="dxa"/>
          </w:tcPr>
          <w:p w14:paraId="3D22D147" w14:textId="77777777" w:rsidR="00666D88" w:rsidRPr="006742D7" w:rsidRDefault="00C5007A" w:rsidP="00DE0D76">
            <w:pPr>
              <w:jc w:val="center"/>
              <w:rPr>
                <w:rStyle w:val="Hyperlink"/>
                <w:rFonts w:ascii="Arial" w:hAnsi="Arial" w:cs="Arial"/>
                <w:sz w:val="24"/>
                <w:szCs w:val="24"/>
              </w:rPr>
            </w:pPr>
            <w:hyperlink r:id="rId31" w:history="1">
              <w:r w:rsidRPr="006742D7">
                <w:rPr>
                  <w:rStyle w:val="Hyperlink"/>
                  <w:rFonts w:ascii="Arial" w:hAnsi="Arial" w:cs="Arial"/>
                  <w:sz w:val="24"/>
                  <w:szCs w:val="24"/>
                </w:rPr>
                <w:t>University of Maryland Global Campus</w:t>
              </w:r>
            </w:hyperlink>
          </w:p>
          <w:p w14:paraId="5E35F188" w14:textId="7C2A4CEF" w:rsidR="009202D6" w:rsidRPr="006742D7" w:rsidRDefault="009202D6" w:rsidP="00DE0D76">
            <w:pPr>
              <w:jc w:val="center"/>
              <w:rPr>
                <w:rFonts w:ascii="Arial" w:hAnsi="Arial" w:cs="Arial"/>
                <w:sz w:val="24"/>
                <w:szCs w:val="24"/>
              </w:rPr>
            </w:pPr>
            <w:hyperlink r:id="rId32" w:history="1">
              <w:r w:rsidRPr="006742D7">
                <w:rPr>
                  <w:rStyle w:val="Hyperlink"/>
                  <w:rFonts w:ascii="Arial" w:hAnsi="Arial" w:cs="Arial"/>
                  <w:sz w:val="24"/>
                  <w:szCs w:val="24"/>
                </w:rPr>
                <w:t>Contact Us</w:t>
              </w:r>
            </w:hyperlink>
          </w:p>
          <w:p w14:paraId="6A9BC9F4" w14:textId="77777777" w:rsidR="009202D6" w:rsidRPr="006742D7" w:rsidRDefault="009202D6" w:rsidP="00D566C1">
            <w:pPr>
              <w:jc w:val="center"/>
              <w:rPr>
                <w:rFonts w:ascii="Arial" w:hAnsi="Arial" w:cs="Arial"/>
                <w:sz w:val="24"/>
                <w:szCs w:val="24"/>
              </w:rPr>
            </w:pPr>
          </w:p>
          <w:p w14:paraId="0B113689" w14:textId="47F05939" w:rsidR="00666D88" w:rsidRPr="006742D7" w:rsidRDefault="008C5E58" w:rsidP="00D566C1">
            <w:pPr>
              <w:jc w:val="center"/>
              <w:rPr>
                <w:rFonts w:ascii="Arial" w:hAnsi="Arial" w:cs="Arial"/>
                <w:sz w:val="24"/>
                <w:szCs w:val="24"/>
              </w:rPr>
            </w:pPr>
            <w:r w:rsidRPr="006742D7">
              <w:rPr>
                <w:rFonts w:ascii="Arial" w:hAnsi="Arial" w:cs="Arial"/>
                <w:sz w:val="24"/>
                <w:szCs w:val="24"/>
              </w:rPr>
              <w:t>240-</w:t>
            </w:r>
            <w:r w:rsidR="00052465" w:rsidRPr="006742D7">
              <w:rPr>
                <w:rFonts w:ascii="Arial" w:hAnsi="Arial" w:cs="Arial"/>
                <w:sz w:val="24"/>
                <w:szCs w:val="24"/>
              </w:rPr>
              <w:t>684-2107</w:t>
            </w:r>
            <w:r w:rsidR="00DC57ED" w:rsidRPr="006742D7">
              <w:rPr>
                <w:rFonts w:ascii="Arial" w:hAnsi="Arial" w:cs="Arial"/>
                <w:sz w:val="24"/>
                <w:szCs w:val="24"/>
              </w:rPr>
              <w:t xml:space="preserve"> </w:t>
            </w:r>
          </w:p>
        </w:tc>
        <w:tc>
          <w:tcPr>
            <w:tcW w:w="2430" w:type="dxa"/>
          </w:tcPr>
          <w:p w14:paraId="1AB9D127" w14:textId="77777777" w:rsidR="00666D88" w:rsidRPr="006742D7" w:rsidRDefault="00C5007A" w:rsidP="00DE0D76">
            <w:pPr>
              <w:jc w:val="center"/>
              <w:rPr>
                <w:rFonts w:ascii="Arial" w:hAnsi="Arial" w:cs="Arial"/>
                <w:sz w:val="24"/>
                <w:szCs w:val="24"/>
              </w:rPr>
            </w:pPr>
            <w:hyperlink r:id="rId33" w:history="1">
              <w:r w:rsidRPr="006742D7">
                <w:rPr>
                  <w:rStyle w:val="Hyperlink"/>
                  <w:rFonts w:ascii="Arial" w:hAnsi="Arial" w:cs="Arial"/>
                  <w:sz w:val="24"/>
                  <w:szCs w:val="24"/>
                </w:rPr>
                <w:t>University of Maryland Center for Environmental Science</w:t>
              </w:r>
            </w:hyperlink>
          </w:p>
          <w:p w14:paraId="7EE7348C" w14:textId="77777777" w:rsidR="00906312" w:rsidRPr="006742D7" w:rsidRDefault="0084030B" w:rsidP="0084030B">
            <w:pPr>
              <w:jc w:val="center"/>
              <w:rPr>
                <w:rFonts w:ascii="Arial" w:hAnsi="Arial" w:cs="Arial"/>
                <w:sz w:val="24"/>
                <w:szCs w:val="24"/>
              </w:rPr>
            </w:pPr>
            <w:hyperlink r:id="rId34" w:history="1">
              <w:r w:rsidRPr="006742D7">
                <w:rPr>
                  <w:rStyle w:val="Hyperlink"/>
                  <w:rFonts w:ascii="Arial" w:hAnsi="Arial" w:cs="Arial"/>
                  <w:sz w:val="24"/>
                  <w:szCs w:val="24"/>
                </w:rPr>
                <w:t>Contact Us</w:t>
              </w:r>
            </w:hyperlink>
            <w:r w:rsidRPr="006742D7">
              <w:rPr>
                <w:rFonts w:ascii="Arial" w:hAnsi="Arial" w:cs="Arial"/>
                <w:sz w:val="24"/>
                <w:szCs w:val="24"/>
              </w:rPr>
              <w:t xml:space="preserve"> </w:t>
            </w:r>
          </w:p>
          <w:p w14:paraId="2E65D8A6" w14:textId="62A8C054" w:rsidR="00666D88" w:rsidRPr="006742D7" w:rsidRDefault="000435E7" w:rsidP="0084030B">
            <w:pPr>
              <w:jc w:val="center"/>
              <w:rPr>
                <w:rFonts w:ascii="Arial" w:hAnsi="Arial" w:cs="Arial"/>
                <w:sz w:val="24"/>
                <w:szCs w:val="24"/>
              </w:rPr>
            </w:pPr>
            <w:r w:rsidRPr="006742D7">
              <w:rPr>
                <w:rFonts w:ascii="Arial" w:hAnsi="Arial" w:cs="Arial"/>
                <w:sz w:val="24"/>
                <w:szCs w:val="24"/>
              </w:rPr>
              <w:t>301-314-9596</w:t>
            </w:r>
          </w:p>
        </w:tc>
      </w:tr>
    </w:tbl>
    <w:p w14:paraId="207CC3D0" w14:textId="13FA5764" w:rsidR="00EB4FB0" w:rsidRPr="006742D7" w:rsidRDefault="0013065F">
      <w:pPr>
        <w:rPr>
          <w:rFonts w:ascii="Arial" w:hAnsi="Arial" w:cs="Arial"/>
          <w:sz w:val="24"/>
          <w:szCs w:val="24"/>
        </w:rPr>
      </w:pPr>
      <w:r w:rsidRPr="006742D7">
        <w:rPr>
          <w:rFonts w:ascii="Arial" w:hAnsi="Arial" w:cs="Arial"/>
          <w:sz w:val="24"/>
          <w:szCs w:val="24"/>
        </w:rPr>
        <w:t xml:space="preserve"> </w:t>
      </w:r>
    </w:p>
    <w:p w14:paraId="6A471695" w14:textId="535E8749" w:rsidR="005301D7" w:rsidRPr="006742D7" w:rsidRDefault="005301D7">
      <w:pPr>
        <w:rPr>
          <w:rFonts w:ascii="Arial" w:hAnsi="Arial" w:cs="Arial"/>
          <w:sz w:val="24"/>
          <w:szCs w:val="24"/>
        </w:rPr>
      </w:pPr>
    </w:p>
    <w:sectPr w:rsidR="005301D7" w:rsidRPr="006742D7">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F32D" w14:textId="77777777" w:rsidR="00FF09ED" w:rsidRDefault="00FF09ED" w:rsidP="00610DC4">
      <w:pPr>
        <w:spacing w:after="0" w:line="240" w:lineRule="auto"/>
      </w:pPr>
      <w:r>
        <w:separator/>
      </w:r>
    </w:p>
  </w:endnote>
  <w:endnote w:type="continuationSeparator" w:id="0">
    <w:p w14:paraId="5319BD76" w14:textId="77777777" w:rsidR="00FF09ED" w:rsidRDefault="00FF09ED" w:rsidP="00610DC4">
      <w:pPr>
        <w:spacing w:after="0" w:line="240" w:lineRule="auto"/>
      </w:pPr>
      <w:r>
        <w:continuationSeparator/>
      </w:r>
    </w:p>
  </w:endnote>
  <w:endnote w:type="continuationNotice" w:id="1">
    <w:p w14:paraId="3FFA00C1" w14:textId="77777777" w:rsidR="00FF09ED" w:rsidRDefault="00FF0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E81F" w14:textId="77777777" w:rsidR="00803B79" w:rsidRDefault="00803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19875"/>
      <w:docPartObj>
        <w:docPartGallery w:val="Page Numbers (Bottom of Page)"/>
        <w:docPartUnique/>
      </w:docPartObj>
    </w:sdtPr>
    <w:sdtEndPr>
      <w:rPr>
        <w:noProof/>
      </w:rPr>
    </w:sdtEndPr>
    <w:sdtContent>
      <w:p w14:paraId="5775AB34" w14:textId="533A700A" w:rsidR="00D44656" w:rsidRDefault="00D44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842FCC" w14:textId="77777777" w:rsidR="00D44656" w:rsidRDefault="00D44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1FBB" w14:textId="77777777" w:rsidR="00803B79" w:rsidRDefault="0080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9EEC" w14:textId="77777777" w:rsidR="00FF09ED" w:rsidRDefault="00FF09ED" w:rsidP="00610DC4">
      <w:pPr>
        <w:spacing w:after="0" w:line="240" w:lineRule="auto"/>
      </w:pPr>
      <w:r>
        <w:separator/>
      </w:r>
    </w:p>
  </w:footnote>
  <w:footnote w:type="continuationSeparator" w:id="0">
    <w:p w14:paraId="5E890251" w14:textId="77777777" w:rsidR="00FF09ED" w:rsidRDefault="00FF09ED" w:rsidP="00610DC4">
      <w:pPr>
        <w:spacing w:after="0" w:line="240" w:lineRule="auto"/>
      </w:pPr>
      <w:r>
        <w:continuationSeparator/>
      </w:r>
    </w:p>
  </w:footnote>
  <w:footnote w:type="continuationNotice" w:id="1">
    <w:p w14:paraId="06F37B4F" w14:textId="77777777" w:rsidR="00FF09ED" w:rsidRDefault="00FF09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2C69" w14:textId="77777777" w:rsidR="00803B79" w:rsidRDefault="00803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B620" w14:textId="4CC33736" w:rsidR="00AA51B5" w:rsidRDefault="00AA51B5">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B784" w14:textId="77777777" w:rsidR="00803B79" w:rsidRDefault="00803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F49"/>
    <w:multiLevelType w:val="hybridMultilevel"/>
    <w:tmpl w:val="4EC2F744"/>
    <w:lvl w:ilvl="0" w:tplc="70667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A539D"/>
    <w:multiLevelType w:val="hybridMultilevel"/>
    <w:tmpl w:val="CDDE79AC"/>
    <w:lvl w:ilvl="0" w:tplc="02D87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4316"/>
    <w:multiLevelType w:val="hybridMultilevel"/>
    <w:tmpl w:val="72E683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72928"/>
    <w:multiLevelType w:val="hybridMultilevel"/>
    <w:tmpl w:val="077C681C"/>
    <w:lvl w:ilvl="0" w:tplc="7DFA6698">
      <w:start w:val="1"/>
      <w:numFmt w:val="upperLetter"/>
      <w:lvlText w:val="%1."/>
      <w:lvlJc w:val="left"/>
      <w:pPr>
        <w:ind w:left="720" w:hanging="360"/>
      </w:pPr>
      <w:rPr>
        <w:rFonts w:ascii="Gill Sans" w:eastAsia="Times New Roman" w:hAnsi="Gill Sans" w:cs="Gill Sans" w:hint="default"/>
        <w:b/>
        <w:bCs/>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6346B"/>
    <w:multiLevelType w:val="hybridMultilevel"/>
    <w:tmpl w:val="5A24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7570C"/>
    <w:multiLevelType w:val="hybridMultilevel"/>
    <w:tmpl w:val="F68CDCD2"/>
    <w:lvl w:ilvl="0" w:tplc="BB3C850E">
      <w:start w:val="1"/>
      <w:numFmt w:val="upperLetter"/>
      <w:lvlText w:val="%1."/>
      <w:lvlJc w:val="left"/>
      <w:pPr>
        <w:ind w:left="996" w:hanging="63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D311D"/>
    <w:multiLevelType w:val="hybridMultilevel"/>
    <w:tmpl w:val="CC1CFFF2"/>
    <w:lvl w:ilvl="0" w:tplc="087822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E567F"/>
    <w:multiLevelType w:val="hybridMultilevel"/>
    <w:tmpl w:val="9942EF00"/>
    <w:lvl w:ilvl="0" w:tplc="596E5B80">
      <w:start w:val="1"/>
      <w:numFmt w:val="upperLetter"/>
      <w:lvlText w:val="%1."/>
      <w:lvlJc w:val="left"/>
      <w:pPr>
        <w:ind w:left="996" w:hanging="63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82310"/>
    <w:multiLevelType w:val="hybridMultilevel"/>
    <w:tmpl w:val="9CAC0B40"/>
    <w:lvl w:ilvl="0" w:tplc="7B2A9E34">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7A4F3D"/>
    <w:multiLevelType w:val="hybridMultilevel"/>
    <w:tmpl w:val="2C18E9B2"/>
    <w:lvl w:ilvl="0" w:tplc="A2CC0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7C3C49"/>
    <w:multiLevelType w:val="hybridMultilevel"/>
    <w:tmpl w:val="62B05908"/>
    <w:lvl w:ilvl="0" w:tplc="ADA073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81483"/>
    <w:multiLevelType w:val="hybridMultilevel"/>
    <w:tmpl w:val="70640478"/>
    <w:lvl w:ilvl="0" w:tplc="426694B6">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A87BE1"/>
    <w:multiLevelType w:val="hybridMultilevel"/>
    <w:tmpl w:val="A02E8DF4"/>
    <w:lvl w:ilvl="0" w:tplc="313C5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814585">
    <w:abstractNumId w:val="4"/>
  </w:num>
  <w:num w:numId="2" w16cid:durableId="1523083760">
    <w:abstractNumId w:val="5"/>
  </w:num>
  <w:num w:numId="3" w16cid:durableId="754404969">
    <w:abstractNumId w:val="10"/>
  </w:num>
  <w:num w:numId="4" w16cid:durableId="895893405">
    <w:abstractNumId w:val="7"/>
  </w:num>
  <w:num w:numId="5" w16cid:durableId="558857871">
    <w:abstractNumId w:val="6"/>
  </w:num>
  <w:num w:numId="6" w16cid:durableId="151261610">
    <w:abstractNumId w:val="3"/>
  </w:num>
  <w:num w:numId="7" w16cid:durableId="686293427">
    <w:abstractNumId w:val="9"/>
  </w:num>
  <w:num w:numId="8" w16cid:durableId="931475897">
    <w:abstractNumId w:val="8"/>
  </w:num>
  <w:num w:numId="9" w16cid:durableId="1254708830">
    <w:abstractNumId w:val="11"/>
  </w:num>
  <w:num w:numId="10" w16cid:durableId="384527114">
    <w:abstractNumId w:val="0"/>
  </w:num>
  <w:num w:numId="11" w16cid:durableId="2027318850">
    <w:abstractNumId w:val="12"/>
  </w:num>
  <w:num w:numId="12" w16cid:durableId="107630310">
    <w:abstractNumId w:val="1"/>
  </w:num>
  <w:num w:numId="13" w16cid:durableId="51201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3MjU0NDA0sTQzMrBU0lEKTi0uzszPAykwqgUANmHIIywAAAA="/>
  </w:docVars>
  <w:rsids>
    <w:rsidRoot w:val="009C22DE"/>
    <w:rsid w:val="00002152"/>
    <w:rsid w:val="00011C58"/>
    <w:rsid w:val="00015742"/>
    <w:rsid w:val="000203CE"/>
    <w:rsid w:val="00021514"/>
    <w:rsid w:val="00023163"/>
    <w:rsid w:val="0002749C"/>
    <w:rsid w:val="00032BA8"/>
    <w:rsid w:val="000339FE"/>
    <w:rsid w:val="000374B9"/>
    <w:rsid w:val="000428CA"/>
    <w:rsid w:val="00042C11"/>
    <w:rsid w:val="000435E7"/>
    <w:rsid w:val="000444D2"/>
    <w:rsid w:val="00046207"/>
    <w:rsid w:val="000466C0"/>
    <w:rsid w:val="00051D8C"/>
    <w:rsid w:val="00052465"/>
    <w:rsid w:val="00052AD5"/>
    <w:rsid w:val="000543D9"/>
    <w:rsid w:val="000565CC"/>
    <w:rsid w:val="00067C3D"/>
    <w:rsid w:val="00073080"/>
    <w:rsid w:val="00075F23"/>
    <w:rsid w:val="00077806"/>
    <w:rsid w:val="000778A5"/>
    <w:rsid w:val="000804F5"/>
    <w:rsid w:val="000822F0"/>
    <w:rsid w:val="0008464E"/>
    <w:rsid w:val="0009061D"/>
    <w:rsid w:val="00092076"/>
    <w:rsid w:val="00094331"/>
    <w:rsid w:val="000946D0"/>
    <w:rsid w:val="00095B27"/>
    <w:rsid w:val="000A0557"/>
    <w:rsid w:val="000A0878"/>
    <w:rsid w:val="000A2AA0"/>
    <w:rsid w:val="000A68D1"/>
    <w:rsid w:val="000B289E"/>
    <w:rsid w:val="000B51EB"/>
    <w:rsid w:val="000B5924"/>
    <w:rsid w:val="000C23A3"/>
    <w:rsid w:val="000C3F33"/>
    <w:rsid w:val="000C47CE"/>
    <w:rsid w:val="000C72AD"/>
    <w:rsid w:val="000D0EE8"/>
    <w:rsid w:val="000D103B"/>
    <w:rsid w:val="000D1105"/>
    <w:rsid w:val="000D16F8"/>
    <w:rsid w:val="000D1FEB"/>
    <w:rsid w:val="000D4B07"/>
    <w:rsid w:val="000D6452"/>
    <w:rsid w:val="000F1565"/>
    <w:rsid w:val="000F16AF"/>
    <w:rsid w:val="000F59E8"/>
    <w:rsid w:val="000F70DF"/>
    <w:rsid w:val="0010197E"/>
    <w:rsid w:val="001025C9"/>
    <w:rsid w:val="001044C5"/>
    <w:rsid w:val="00105121"/>
    <w:rsid w:val="001052F5"/>
    <w:rsid w:val="00105814"/>
    <w:rsid w:val="00106D73"/>
    <w:rsid w:val="00107CDE"/>
    <w:rsid w:val="00112887"/>
    <w:rsid w:val="00113500"/>
    <w:rsid w:val="0011394E"/>
    <w:rsid w:val="00114622"/>
    <w:rsid w:val="0011705F"/>
    <w:rsid w:val="00117D80"/>
    <w:rsid w:val="00123BE5"/>
    <w:rsid w:val="00123D6B"/>
    <w:rsid w:val="0013016F"/>
    <w:rsid w:val="0013065F"/>
    <w:rsid w:val="001320A1"/>
    <w:rsid w:val="001324ED"/>
    <w:rsid w:val="00135373"/>
    <w:rsid w:val="00140F88"/>
    <w:rsid w:val="001420E2"/>
    <w:rsid w:val="001432C5"/>
    <w:rsid w:val="00143788"/>
    <w:rsid w:val="00144090"/>
    <w:rsid w:val="001447A1"/>
    <w:rsid w:val="001464AB"/>
    <w:rsid w:val="00147DF5"/>
    <w:rsid w:val="00150FCF"/>
    <w:rsid w:val="00153EC7"/>
    <w:rsid w:val="00155A32"/>
    <w:rsid w:val="0015710E"/>
    <w:rsid w:val="00157786"/>
    <w:rsid w:val="0016042F"/>
    <w:rsid w:val="00160953"/>
    <w:rsid w:val="00161D12"/>
    <w:rsid w:val="00163A31"/>
    <w:rsid w:val="00166F25"/>
    <w:rsid w:val="00172FF3"/>
    <w:rsid w:val="00174C0B"/>
    <w:rsid w:val="00174DA8"/>
    <w:rsid w:val="00183607"/>
    <w:rsid w:val="00183F5A"/>
    <w:rsid w:val="00184AD9"/>
    <w:rsid w:val="00185240"/>
    <w:rsid w:val="00186046"/>
    <w:rsid w:val="00190241"/>
    <w:rsid w:val="00191609"/>
    <w:rsid w:val="00193B53"/>
    <w:rsid w:val="00193DD6"/>
    <w:rsid w:val="00194677"/>
    <w:rsid w:val="00194F73"/>
    <w:rsid w:val="001960BF"/>
    <w:rsid w:val="00196362"/>
    <w:rsid w:val="00197B0D"/>
    <w:rsid w:val="001A0409"/>
    <w:rsid w:val="001A21D0"/>
    <w:rsid w:val="001A265D"/>
    <w:rsid w:val="001A3628"/>
    <w:rsid w:val="001A3B48"/>
    <w:rsid w:val="001A4E7C"/>
    <w:rsid w:val="001B0879"/>
    <w:rsid w:val="001B18B0"/>
    <w:rsid w:val="001B3D57"/>
    <w:rsid w:val="001B6752"/>
    <w:rsid w:val="001B6957"/>
    <w:rsid w:val="001B6DC2"/>
    <w:rsid w:val="001C6DDE"/>
    <w:rsid w:val="001C7C0E"/>
    <w:rsid w:val="001D1DF5"/>
    <w:rsid w:val="001E18B9"/>
    <w:rsid w:val="001E194F"/>
    <w:rsid w:val="001E3151"/>
    <w:rsid w:val="001E5352"/>
    <w:rsid w:val="001E6103"/>
    <w:rsid w:val="001E69C1"/>
    <w:rsid w:val="001E69FB"/>
    <w:rsid w:val="001F3F47"/>
    <w:rsid w:val="001F777F"/>
    <w:rsid w:val="001F789C"/>
    <w:rsid w:val="00200478"/>
    <w:rsid w:val="0020063F"/>
    <w:rsid w:val="002029BD"/>
    <w:rsid w:val="00203235"/>
    <w:rsid w:val="00203903"/>
    <w:rsid w:val="00205E23"/>
    <w:rsid w:val="00206357"/>
    <w:rsid w:val="00207EE8"/>
    <w:rsid w:val="00217C72"/>
    <w:rsid w:val="0022283C"/>
    <w:rsid w:val="0022476D"/>
    <w:rsid w:val="00226C9D"/>
    <w:rsid w:val="0022706C"/>
    <w:rsid w:val="002315BA"/>
    <w:rsid w:val="00231A6D"/>
    <w:rsid w:val="00232AC4"/>
    <w:rsid w:val="002350A6"/>
    <w:rsid w:val="00235E8A"/>
    <w:rsid w:val="002360AC"/>
    <w:rsid w:val="002361A1"/>
    <w:rsid w:val="00244F61"/>
    <w:rsid w:val="00246325"/>
    <w:rsid w:val="0025149E"/>
    <w:rsid w:val="00254415"/>
    <w:rsid w:val="00254C86"/>
    <w:rsid w:val="00256E4C"/>
    <w:rsid w:val="00256FBD"/>
    <w:rsid w:val="00257AA1"/>
    <w:rsid w:val="0026090F"/>
    <w:rsid w:val="002627B2"/>
    <w:rsid w:val="00262B88"/>
    <w:rsid w:val="00266E96"/>
    <w:rsid w:val="002729A5"/>
    <w:rsid w:val="00272A79"/>
    <w:rsid w:val="002759CF"/>
    <w:rsid w:val="00277E51"/>
    <w:rsid w:val="00283B59"/>
    <w:rsid w:val="00285FCD"/>
    <w:rsid w:val="0028667D"/>
    <w:rsid w:val="00287A94"/>
    <w:rsid w:val="00290B0E"/>
    <w:rsid w:val="00292C01"/>
    <w:rsid w:val="00296F87"/>
    <w:rsid w:val="00297DD3"/>
    <w:rsid w:val="002A0CF6"/>
    <w:rsid w:val="002A17DD"/>
    <w:rsid w:val="002A1FAF"/>
    <w:rsid w:val="002A2439"/>
    <w:rsid w:val="002A2696"/>
    <w:rsid w:val="002A44C1"/>
    <w:rsid w:val="002A45B5"/>
    <w:rsid w:val="002A51D2"/>
    <w:rsid w:val="002A5F97"/>
    <w:rsid w:val="002B439F"/>
    <w:rsid w:val="002B5937"/>
    <w:rsid w:val="002B665A"/>
    <w:rsid w:val="002C278B"/>
    <w:rsid w:val="002C2BF3"/>
    <w:rsid w:val="002C47CC"/>
    <w:rsid w:val="002C4997"/>
    <w:rsid w:val="002C5D02"/>
    <w:rsid w:val="002D01DB"/>
    <w:rsid w:val="002D1B15"/>
    <w:rsid w:val="002D2F2F"/>
    <w:rsid w:val="002D5D0E"/>
    <w:rsid w:val="002D7316"/>
    <w:rsid w:val="002D7EE0"/>
    <w:rsid w:val="002E383C"/>
    <w:rsid w:val="002E3FB4"/>
    <w:rsid w:val="002E73B3"/>
    <w:rsid w:val="002F1664"/>
    <w:rsid w:val="002F36E1"/>
    <w:rsid w:val="002F4CFE"/>
    <w:rsid w:val="002F667E"/>
    <w:rsid w:val="002F715B"/>
    <w:rsid w:val="003036F7"/>
    <w:rsid w:val="003046F7"/>
    <w:rsid w:val="00304F89"/>
    <w:rsid w:val="003053D6"/>
    <w:rsid w:val="003101CE"/>
    <w:rsid w:val="00310FB1"/>
    <w:rsid w:val="0031336F"/>
    <w:rsid w:val="00316C21"/>
    <w:rsid w:val="00322865"/>
    <w:rsid w:val="003235CF"/>
    <w:rsid w:val="00326828"/>
    <w:rsid w:val="0033078D"/>
    <w:rsid w:val="00331B58"/>
    <w:rsid w:val="003452EB"/>
    <w:rsid w:val="00345303"/>
    <w:rsid w:val="003453CE"/>
    <w:rsid w:val="00345714"/>
    <w:rsid w:val="00346135"/>
    <w:rsid w:val="00351E0D"/>
    <w:rsid w:val="00353167"/>
    <w:rsid w:val="003616B2"/>
    <w:rsid w:val="003638BE"/>
    <w:rsid w:val="0036459C"/>
    <w:rsid w:val="00365BD9"/>
    <w:rsid w:val="00367DF4"/>
    <w:rsid w:val="003716DF"/>
    <w:rsid w:val="00371D03"/>
    <w:rsid w:val="0037349E"/>
    <w:rsid w:val="0037589C"/>
    <w:rsid w:val="00375A07"/>
    <w:rsid w:val="00377BCE"/>
    <w:rsid w:val="00384592"/>
    <w:rsid w:val="00384E62"/>
    <w:rsid w:val="003861E7"/>
    <w:rsid w:val="003870C5"/>
    <w:rsid w:val="0039073C"/>
    <w:rsid w:val="00391B3C"/>
    <w:rsid w:val="0039326E"/>
    <w:rsid w:val="003946A6"/>
    <w:rsid w:val="0039719A"/>
    <w:rsid w:val="00397A6B"/>
    <w:rsid w:val="003A1F37"/>
    <w:rsid w:val="003A220D"/>
    <w:rsid w:val="003A48C3"/>
    <w:rsid w:val="003A7AAB"/>
    <w:rsid w:val="003B08BC"/>
    <w:rsid w:val="003B0E3C"/>
    <w:rsid w:val="003B59B5"/>
    <w:rsid w:val="003B67BB"/>
    <w:rsid w:val="003C1A8F"/>
    <w:rsid w:val="003C1ABE"/>
    <w:rsid w:val="003C1D32"/>
    <w:rsid w:val="003C21D4"/>
    <w:rsid w:val="003C51CC"/>
    <w:rsid w:val="003D0489"/>
    <w:rsid w:val="003D35C7"/>
    <w:rsid w:val="003D3818"/>
    <w:rsid w:val="003D73D9"/>
    <w:rsid w:val="003D75E1"/>
    <w:rsid w:val="003D79D9"/>
    <w:rsid w:val="003E11B1"/>
    <w:rsid w:val="003E1962"/>
    <w:rsid w:val="003F0CC3"/>
    <w:rsid w:val="003F1928"/>
    <w:rsid w:val="003F2811"/>
    <w:rsid w:val="003F2AFE"/>
    <w:rsid w:val="003F4F7C"/>
    <w:rsid w:val="00402423"/>
    <w:rsid w:val="004035B5"/>
    <w:rsid w:val="00404C77"/>
    <w:rsid w:val="00406FC1"/>
    <w:rsid w:val="0041457D"/>
    <w:rsid w:val="00417412"/>
    <w:rsid w:val="00421A45"/>
    <w:rsid w:val="00426753"/>
    <w:rsid w:val="00426B59"/>
    <w:rsid w:val="004271AA"/>
    <w:rsid w:val="0043131B"/>
    <w:rsid w:val="00431508"/>
    <w:rsid w:val="00432EA5"/>
    <w:rsid w:val="00435DCC"/>
    <w:rsid w:val="00440DC9"/>
    <w:rsid w:val="004471C9"/>
    <w:rsid w:val="00454E04"/>
    <w:rsid w:val="0046077D"/>
    <w:rsid w:val="00460A6E"/>
    <w:rsid w:val="00460B53"/>
    <w:rsid w:val="00460EC1"/>
    <w:rsid w:val="00465E8F"/>
    <w:rsid w:val="00466580"/>
    <w:rsid w:val="00471EF3"/>
    <w:rsid w:val="00480298"/>
    <w:rsid w:val="00480FC9"/>
    <w:rsid w:val="00481F52"/>
    <w:rsid w:val="00482536"/>
    <w:rsid w:val="0048268D"/>
    <w:rsid w:val="0048389E"/>
    <w:rsid w:val="00483A15"/>
    <w:rsid w:val="00485999"/>
    <w:rsid w:val="00485B78"/>
    <w:rsid w:val="00486E7B"/>
    <w:rsid w:val="00486FDD"/>
    <w:rsid w:val="004879B3"/>
    <w:rsid w:val="0049193B"/>
    <w:rsid w:val="004923F8"/>
    <w:rsid w:val="004940B7"/>
    <w:rsid w:val="00494C45"/>
    <w:rsid w:val="00496012"/>
    <w:rsid w:val="004969A3"/>
    <w:rsid w:val="004A24AA"/>
    <w:rsid w:val="004A2B14"/>
    <w:rsid w:val="004A5AD9"/>
    <w:rsid w:val="004A5DBE"/>
    <w:rsid w:val="004A76DD"/>
    <w:rsid w:val="004A7B11"/>
    <w:rsid w:val="004B08A0"/>
    <w:rsid w:val="004B0B2F"/>
    <w:rsid w:val="004B24E2"/>
    <w:rsid w:val="004B47AA"/>
    <w:rsid w:val="004B7E56"/>
    <w:rsid w:val="004C0F65"/>
    <w:rsid w:val="004C1F2C"/>
    <w:rsid w:val="004D3DAA"/>
    <w:rsid w:val="004D799D"/>
    <w:rsid w:val="004E14A9"/>
    <w:rsid w:val="004E353A"/>
    <w:rsid w:val="004E5372"/>
    <w:rsid w:val="004E6BC4"/>
    <w:rsid w:val="004F1D44"/>
    <w:rsid w:val="004F2F07"/>
    <w:rsid w:val="004F49F9"/>
    <w:rsid w:val="004F52E8"/>
    <w:rsid w:val="004F5DED"/>
    <w:rsid w:val="004F7D73"/>
    <w:rsid w:val="005019D2"/>
    <w:rsid w:val="00502F39"/>
    <w:rsid w:val="00504108"/>
    <w:rsid w:val="00504212"/>
    <w:rsid w:val="00506D46"/>
    <w:rsid w:val="005109CF"/>
    <w:rsid w:val="00511C41"/>
    <w:rsid w:val="005123B3"/>
    <w:rsid w:val="00514A64"/>
    <w:rsid w:val="00514C15"/>
    <w:rsid w:val="0051780D"/>
    <w:rsid w:val="00521CFB"/>
    <w:rsid w:val="005301D7"/>
    <w:rsid w:val="00533494"/>
    <w:rsid w:val="00533514"/>
    <w:rsid w:val="00536979"/>
    <w:rsid w:val="0054216D"/>
    <w:rsid w:val="005466B3"/>
    <w:rsid w:val="00546E97"/>
    <w:rsid w:val="005517C4"/>
    <w:rsid w:val="00552AFF"/>
    <w:rsid w:val="005537C1"/>
    <w:rsid w:val="00557966"/>
    <w:rsid w:val="00557E17"/>
    <w:rsid w:val="005609F3"/>
    <w:rsid w:val="00562422"/>
    <w:rsid w:val="0056389E"/>
    <w:rsid w:val="00566CB7"/>
    <w:rsid w:val="00572B68"/>
    <w:rsid w:val="00573411"/>
    <w:rsid w:val="00573EE4"/>
    <w:rsid w:val="00575785"/>
    <w:rsid w:val="00577E9E"/>
    <w:rsid w:val="0058604B"/>
    <w:rsid w:val="005935CB"/>
    <w:rsid w:val="00594878"/>
    <w:rsid w:val="0059527F"/>
    <w:rsid w:val="005A2A1B"/>
    <w:rsid w:val="005A5B25"/>
    <w:rsid w:val="005A6ECC"/>
    <w:rsid w:val="005A6ED3"/>
    <w:rsid w:val="005A760D"/>
    <w:rsid w:val="005B05EE"/>
    <w:rsid w:val="005B141F"/>
    <w:rsid w:val="005B4EB4"/>
    <w:rsid w:val="005B67EB"/>
    <w:rsid w:val="005C0217"/>
    <w:rsid w:val="005C300B"/>
    <w:rsid w:val="005C57D1"/>
    <w:rsid w:val="005C5EE4"/>
    <w:rsid w:val="005D0968"/>
    <w:rsid w:val="005D1837"/>
    <w:rsid w:val="005D1A59"/>
    <w:rsid w:val="005D1D6A"/>
    <w:rsid w:val="005D22A6"/>
    <w:rsid w:val="005D257D"/>
    <w:rsid w:val="005D5B38"/>
    <w:rsid w:val="005D61A3"/>
    <w:rsid w:val="005D75BA"/>
    <w:rsid w:val="005E4B48"/>
    <w:rsid w:val="005E4FAB"/>
    <w:rsid w:val="005F095B"/>
    <w:rsid w:val="005F1308"/>
    <w:rsid w:val="005F191D"/>
    <w:rsid w:val="005F20A8"/>
    <w:rsid w:val="005F27BD"/>
    <w:rsid w:val="006012BF"/>
    <w:rsid w:val="00603A6C"/>
    <w:rsid w:val="00607A22"/>
    <w:rsid w:val="00610454"/>
    <w:rsid w:val="00610DC4"/>
    <w:rsid w:val="00614D7B"/>
    <w:rsid w:val="00615063"/>
    <w:rsid w:val="00616111"/>
    <w:rsid w:val="0062014F"/>
    <w:rsid w:val="00622287"/>
    <w:rsid w:val="0062408C"/>
    <w:rsid w:val="00626A41"/>
    <w:rsid w:val="006272D1"/>
    <w:rsid w:val="00627C9B"/>
    <w:rsid w:val="00631590"/>
    <w:rsid w:val="00633194"/>
    <w:rsid w:val="00634787"/>
    <w:rsid w:val="00635B3E"/>
    <w:rsid w:val="006368BD"/>
    <w:rsid w:val="0064131D"/>
    <w:rsid w:val="00642E8D"/>
    <w:rsid w:val="0064314B"/>
    <w:rsid w:val="00644116"/>
    <w:rsid w:val="00646196"/>
    <w:rsid w:val="00646FBC"/>
    <w:rsid w:val="006474C7"/>
    <w:rsid w:val="00652B60"/>
    <w:rsid w:val="00661578"/>
    <w:rsid w:val="00664DFE"/>
    <w:rsid w:val="00666D88"/>
    <w:rsid w:val="00671E5E"/>
    <w:rsid w:val="00671F9A"/>
    <w:rsid w:val="006742D7"/>
    <w:rsid w:val="00674964"/>
    <w:rsid w:val="0067520B"/>
    <w:rsid w:val="006753A4"/>
    <w:rsid w:val="006813D6"/>
    <w:rsid w:val="006820C1"/>
    <w:rsid w:val="00682B2E"/>
    <w:rsid w:val="0068328F"/>
    <w:rsid w:val="00684C89"/>
    <w:rsid w:val="00685B90"/>
    <w:rsid w:val="00690D1A"/>
    <w:rsid w:val="00691A7C"/>
    <w:rsid w:val="00691C14"/>
    <w:rsid w:val="0069358D"/>
    <w:rsid w:val="00693717"/>
    <w:rsid w:val="00694D35"/>
    <w:rsid w:val="006958B1"/>
    <w:rsid w:val="0069724F"/>
    <w:rsid w:val="006A01AF"/>
    <w:rsid w:val="006A0630"/>
    <w:rsid w:val="006A2AB1"/>
    <w:rsid w:val="006A3EA9"/>
    <w:rsid w:val="006A4DC6"/>
    <w:rsid w:val="006B0D41"/>
    <w:rsid w:val="006B13D1"/>
    <w:rsid w:val="006B14C6"/>
    <w:rsid w:val="006B20D5"/>
    <w:rsid w:val="006B31D7"/>
    <w:rsid w:val="006B3EEA"/>
    <w:rsid w:val="006B4FEA"/>
    <w:rsid w:val="006B57E6"/>
    <w:rsid w:val="006B5A83"/>
    <w:rsid w:val="006B5D09"/>
    <w:rsid w:val="006C1C7A"/>
    <w:rsid w:val="006C3EAC"/>
    <w:rsid w:val="006C3EB5"/>
    <w:rsid w:val="006C5D60"/>
    <w:rsid w:val="006C7EDC"/>
    <w:rsid w:val="006D0414"/>
    <w:rsid w:val="006D0F06"/>
    <w:rsid w:val="006D2FA3"/>
    <w:rsid w:val="006D37E7"/>
    <w:rsid w:val="006D52D7"/>
    <w:rsid w:val="006D6191"/>
    <w:rsid w:val="006D6B2C"/>
    <w:rsid w:val="006E12C1"/>
    <w:rsid w:val="006E2B64"/>
    <w:rsid w:val="006E2D8E"/>
    <w:rsid w:val="006E629C"/>
    <w:rsid w:val="006E6836"/>
    <w:rsid w:val="006F3D20"/>
    <w:rsid w:val="006F4A34"/>
    <w:rsid w:val="006F6B37"/>
    <w:rsid w:val="00700610"/>
    <w:rsid w:val="00702325"/>
    <w:rsid w:val="00703757"/>
    <w:rsid w:val="0070454F"/>
    <w:rsid w:val="00704EA2"/>
    <w:rsid w:val="007063AE"/>
    <w:rsid w:val="007064A7"/>
    <w:rsid w:val="00706D83"/>
    <w:rsid w:val="0070786E"/>
    <w:rsid w:val="007104BB"/>
    <w:rsid w:val="00711E2B"/>
    <w:rsid w:val="007124D1"/>
    <w:rsid w:val="00713D17"/>
    <w:rsid w:val="0072017B"/>
    <w:rsid w:val="00723CF0"/>
    <w:rsid w:val="00724915"/>
    <w:rsid w:val="0073142E"/>
    <w:rsid w:val="007317EA"/>
    <w:rsid w:val="007327A4"/>
    <w:rsid w:val="00733BBA"/>
    <w:rsid w:val="007347A0"/>
    <w:rsid w:val="0073789F"/>
    <w:rsid w:val="00742695"/>
    <w:rsid w:val="007433DF"/>
    <w:rsid w:val="00744F69"/>
    <w:rsid w:val="00744FEA"/>
    <w:rsid w:val="00745698"/>
    <w:rsid w:val="00747E60"/>
    <w:rsid w:val="00753250"/>
    <w:rsid w:val="007579A0"/>
    <w:rsid w:val="007610E8"/>
    <w:rsid w:val="007651EA"/>
    <w:rsid w:val="00765594"/>
    <w:rsid w:val="0076652E"/>
    <w:rsid w:val="007669A8"/>
    <w:rsid w:val="00767C13"/>
    <w:rsid w:val="0077028D"/>
    <w:rsid w:val="00774B8A"/>
    <w:rsid w:val="00777B03"/>
    <w:rsid w:val="007821B8"/>
    <w:rsid w:val="007829E7"/>
    <w:rsid w:val="007837C9"/>
    <w:rsid w:val="0079018E"/>
    <w:rsid w:val="007948A0"/>
    <w:rsid w:val="0079662D"/>
    <w:rsid w:val="00796833"/>
    <w:rsid w:val="00796884"/>
    <w:rsid w:val="00796E1B"/>
    <w:rsid w:val="00797E35"/>
    <w:rsid w:val="007A32E7"/>
    <w:rsid w:val="007A36C8"/>
    <w:rsid w:val="007A4E1F"/>
    <w:rsid w:val="007B0B30"/>
    <w:rsid w:val="007B2007"/>
    <w:rsid w:val="007B2E10"/>
    <w:rsid w:val="007B3A37"/>
    <w:rsid w:val="007B4AB2"/>
    <w:rsid w:val="007C2B25"/>
    <w:rsid w:val="007C344D"/>
    <w:rsid w:val="007D3AAD"/>
    <w:rsid w:val="007D5C1C"/>
    <w:rsid w:val="007E0264"/>
    <w:rsid w:val="007E0E5F"/>
    <w:rsid w:val="007E0E63"/>
    <w:rsid w:val="007E167C"/>
    <w:rsid w:val="007E1AF7"/>
    <w:rsid w:val="007E4C0C"/>
    <w:rsid w:val="007E514D"/>
    <w:rsid w:val="007E5A37"/>
    <w:rsid w:val="007E7766"/>
    <w:rsid w:val="007F06B6"/>
    <w:rsid w:val="007F45B2"/>
    <w:rsid w:val="007F559C"/>
    <w:rsid w:val="007F65B0"/>
    <w:rsid w:val="007F6D58"/>
    <w:rsid w:val="008000CD"/>
    <w:rsid w:val="00800A17"/>
    <w:rsid w:val="00802092"/>
    <w:rsid w:val="00802AE2"/>
    <w:rsid w:val="00803513"/>
    <w:rsid w:val="00803B79"/>
    <w:rsid w:val="00805F05"/>
    <w:rsid w:val="008072CB"/>
    <w:rsid w:val="00816191"/>
    <w:rsid w:val="00817EBD"/>
    <w:rsid w:val="0082071A"/>
    <w:rsid w:val="0082379A"/>
    <w:rsid w:val="008301D8"/>
    <w:rsid w:val="0083171A"/>
    <w:rsid w:val="008320BE"/>
    <w:rsid w:val="0083320C"/>
    <w:rsid w:val="00833E13"/>
    <w:rsid w:val="00834595"/>
    <w:rsid w:val="00837D80"/>
    <w:rsid w:val="00837DE3"/>
    <w:rsid w:val="0084030B"/>
    <w:rsid w:val="008413A4"/>
    <w:rsid w:val="00842C7D"/>
    <w:rsid w:val="00847182"/>
    <w:rsid w:val="0084753D"/>
    <w:rsid w:val="00850ADC"/>
    <w:rsid w:val="00853FB0"/>
    <w:rsid w:val="00855AF2"/>
    <w:rsid w:val="008569DB"/>
    <w:rsid w:val="00864527"/>
    <w:rsid w:val="00865D65"/>
    <w:rsid w:val="008677D2"/>
    <w:rsid w:val="008710E4"/>
    <w:rsid w:val="00874643"/>
    <w:rsid w:val="00874E0F"/>
    <w:rsid w:val="00876A53"/>
    <w:rsid w:val="00876E17"/>
    <w:rsid w:val="00880029"/>
    <w:rsid w:val="00881182"/>
    <w:rsid w:val="00881573"/>
    <w:rsid w:val="008819CE"/>
    <w:rsid w:val="008821FC"/>
    <w:rsid w:val="00884AE0"/>
    <w:rsid w:val="00885D10"/>
    <w:rsid w:val="0088606F"/>
    <w:rsid w:val="00887566"/>
    <w:rsid w:val="00890646"/>
    <w:rsid w:val="00895E0E"/>
    <w:rsid w:val="00895E96"/>
    <w:rsid w:val="00896E7A"/>
    <w:rsid w:val="008A0E2F"/>
    <w:rsid w:val="008A2195"/>
    <w:rsid w:val="008A6013"/>
    <w:rsid w:val="008A6584"/>
    <w:rsid w:val="008A6A92"/>
    <w:rsid w:val="008B0096"/>
    <w:rsid w:val="008B0B70"/>
    <w:rsid w:val="008C5E58"/>
    <w:rsid w:val="008C71BA"/>
    <w:rsid w:val="008C7225"/>
    <w:rsid w:val="008D102C"/>
    <w:rsid w:val="008D1C3D"/>
    <w:rsid w:val="008D3464"/>
    <w:rsid w:val="008E111F"/>
    <w:rsid w:val="008E2C72"/>
    <w:rsid w:val="008E2DED"/>
    <w:rsid w:val="008E4078"/>
    <w:rsid w:val="008E4979"/>
    <w:rsid w:val="008E77E8"/>
    <w:rsid w:val="008E7EC4"/>
    <w:rsid w:val="008F0C02"/>
    <w:rsid w:val="008F22C5"/>
    <w:rsid w:val="008F30FB"/>
    <w:rsid w:val="008F3E8D"/>
    <w:rsid w:val="008F443C"/>
    <w:rsid w:val="008F54D3"/>
    <w:rsid w:val="0090089D"/>
    <w:rsid w:val="009016FB"/>
    <w:rsid w:val="00901C19"/>
    <w:rsid w:val="00902E38"/>
    <w:rsid w:val="00906312"/>
    <w:rsid w:val="00910024"/>
    <w:rsid w:val="00910BF0"/>
    <w:rsid w:val="00910C55"/>
    <w:rsid w:val="00911D4D"/>
    <w:rsid w:val="0091228D"/>
    <w:rsid w:val="009158C3"/>
    <w:rsid w:val="009174C5"/>
    <w:rsid w:val="009202D6"/>
    <w:rsid w:val="00920EE4"/>
    <w:rsid w:val="00920FE2"/>
    <w:rsid w:val="00921687"/>
    <w:rsid w:val="00922E6B"/>
    <w:rsid w:val="009244E2"/>
    <w:rsid w:val="0093567E"/>
    <w:rsid w:val="00936127"/>
    <w:rsid w:val="009439F0"/>
    <w:rsid w:val="00946F11"/>
    <w:rsid w:val="00950E7C"/>
    <w:rsid w:val="0095196D"/>
    <w:rsid w:val="00952EB8"/>
    <w:rsid w:val="009538C7"/>
    <w:rsid w:val="00954734"/>
    <w:rsid w:val="009572A1"/>
    <w:rsid w:val="00961110"/>
    <w:rsid w:val="00962C5E"/>
    <w:rsid w:val="009730D5"/>
    <w:rsid w:val="009731A9"/>
    <w:rsid w:val="00983BD4"/>
    <w:rsid w:val="00986E6F"/>
    <w:rsid w:val="009872F3"/>
    <w:rsid w:val="009942E9"/>
    <w:rsid w:val="00994AF8"/>
    <w:rsid w:val="00994C98"/>
    <w:rsid w:val="0099781B"/>
    <w:rsid w:val="009A44CD"/>
    <w:rsid w:val="009A4CFF"/>
    <w:rsid w:val="009A6B6B"/>
    <w:rsid w:val="009A7B56"/>
    <w:rsid w:val="009B181A"/>
    <w:rsid w:val="009B3022"/>
    <w:rsid w:val="009B4681"/>
    <w:rsid w:val="009B53E0"/>
    <w:rsid w:val="009B60F0"/>
    <w:rsid w:val="009C22DE"/>
    <w:rsid w:val="009C2B7B"/>
    <w:rsid w:val="009C2F27"/>
    <w:rsid w:val="009C5CAA"/>
    <w:rsid w:val="009C62CB"/>
    <w:rsid w:val="009C69F2"/>
    <w:rsid w:val="009C7470"/>
    <w:rsid w:val="009C76D5"/>
    <w:rsid w:val="009C7D3F"/>
    <w:rsid w:val="009D066B"/>
    <w:rsid w:val="009D1B65"/>
    <w:rsid w:val="009D66A8"/>
    <w:rsid w:val="009E2901"/>
    <w:rsid w:val="009E45C4"/>
    <w:rsid w:val="009E5C6C"/>
    <w:rsid w:val="009E79A3"/>
    <w:rsid w:val="009F49CB"/>
    <w:rsid w:val="009F66B1"/>
    <w:rsid w:val="00A02FD9"/>
    <w:rsid w:val="00A03EE8"/>
    <w:rsid w:val="00A0669E"/>
    <w:rsid w:val="00A07F2B"/>
    <w:rsid w:val="00A11229"/>
    <w:rsid w:val="00A14C1E"/>
    <w:rsid w:val="00A161CF"/>
    <w:rsid w:val="00A24280"/>
    <w:rsid w:val="00A26C25"/>
    <w:rsid w:val="00A33A6B"/>
    <w:rsid w:val="00A34519"/>
    <w:rsid w:val="00A3C45D"/>
    <w:rsid w:val="00A40CA0"/>
    <w:rsid w:val="00A4384A"/>
    <w:rsid w:val="00A44231"/>
    <w:rsid w:val="00A50240"/>
    <w:rsid w:val="00A519C1"/>
    <w:rsid w:val="00A51E2A"/>
    <w:rsid w:val="00A55657"/>
    <w:rsid w:val="00A55936"/>
    <w:rsid w:val="00A56F6F"/>
    <w:rsid w:val="00A60AD7"/>
    <w:rsid w:val="00A61E34"/>
    <w:rsid w:val="00A6579B"/>
    <w:rsid w:val="00A66DD7"/>
    <w:rsid w:val="00A66FF7"/>
    <w:rsid w:val="00A676C5"/>
    <w:rsid w:val="00A67C86"/>
    <w:rsid w:val="00A710A1"/>
    <w:rsid w:val="00A7155A"/>
    <w:rsid w:val="00A73B48"/>
    <w:rsid w:val="00A75FDC"/>
    <w:rsid w:val="00A774A4"/>
    <w:rsid w:val="00A776A3"/>
    <w:rsid w:val="00A8367C"/>
    <w:rsid w:val="00A85BDB"/>
    <w:rsid w:val="00A86D70"/>
    <w:rsid w:val="00A92E50"/>
    <w:rsid w:val="00A94AFF"/>
    <w:rsid w:val="00A9593F"/>
    <w:rsid w:val="00A96752"/>
    <w:rsid w:val="00A96824"/>
    <w:rsid w:val="00A97999"/>
    <w:rsid w:val="00AA19D1"/>
    <w:rsid w:val="00AA34AF"/>
    <w:rsid w:val="00AA3708"/>
    <w:rsid w:val="00AA4866"/>
    <w:rsid w:val="00AA51B5"/>
    <w:rsid w:val="00AA6688"/>
    <w:rsid w:val="00AB3C61"/>
    <w:rsid w:val="00AB45E1"/>
    <w:rsid w:val="00AB7F5E"/>
    <w:rsid w:val="00AC038B"/>
    <w:rsid w:val="00AC0825"/>
    <w:rsid w:val="00AC5F8A"/>
    <w:rsid w:val="00AD0127"/>
    <w:rsid w:val="00AD2614"/>
    <w:rsid w:val="00AD5D7E"/>
    <w:rsid w:val="00AD715F"/>
    <w:rsid w:val="00AD7E97"/>
    <w:rsid w:val="00AE27AC"/>
    <w:rsid w:val="00AE2FA7"/>
    <w:rsid w:val="00AE42E2"/>
    <w:rsid w:val="00AE7B4D"/>
    <w:rsid w:val="00AF17A4"/>
    <w:rsid w:val="00AF1951"/>
    <w:rsid w:val="00AF262F"/>
    <w:rsid w:val="00AF2985"/>
    <w:rsid w:val="00AF2D4B"/>
    <w:rsid w:val="00B00C38"/>
    <w:rsid w:val="00B04AA5"/>
    <w:rsid w:val="00B058B0"/>
    <w:rsid w:val="00B0656A"/>
    <w:rsid w:val="00B11971"/>
    <w:rsid w:val="00B13DEB"/>
    <w:rsid w:val="00B142F9"/>
    <w:rsid w:val="00B15338"/>
    <w:rsid w:val="00B167FC"/>
    <w:rsid w:val="00B17411"/>
    <w:rsid w:val="00B21C33"/>
    <w:rsid w:val="00B23240"/>
    <w:rsid w:val="00B23739"/>
    <w:rsid w:val="00B24A81"/>
    <w:rsid w:val="00B24B4E"/>
    <w:rsid w:val="00B24DB6"/>
    <w:rsid w:val="00B275E5"/>
    <w:rsid w:val="00B33861"/>
    <w:rsid w:val="00B33E90"/>
    <w:rsid w:val="00B33F32"/>
    <w:rsid w:val="00B37E91"/>
    <w:rsid w:val="00B400DD"/>
    <w:rsid w:val="00B42623"/>
    <w:rsid w:val="00B44838"/>
    <w:rsid w:val="00B4787A"/>
    <w:rsid w:val="00B50FDE"/>
    <w:rsid w:val="00B55BE9"/>
    <w:rsid w:val="00B57F7A"/>
    <w:rsid w:val="00B616B1"/>
    <w:rsid w:val="00B6324C"/>
    <w:rsid w:val="00B658F9"/>
    <w:rsid w:val="00B65BC1"/>
    <w:rsid w:val="00B6624A"/>
    <w:rsid w:val="00B70534"/>
    <w:rsid w:val="00B71747"/>
    <w:rsid w:val="00B80D8C"/>
    <w:rsid w:val="00B84467"/>
    <w:rsid w:val="00B9019A"/>
    <w:rsid w:val="00B90666"/>
    <w:rsid w:val="00B91B2E"/>
    <w:rsid w:val="00B9423F"/>
    <w:rsid w:val="00B942FF"/>
    <w:rsid w:val="00B9451E"/>
    <w:rsid w:val="00B958DB"/>
    <w:rsid w:val="00B95BF4"/>
    <w:rsid w:val="00BA440D"/>
    <w:rsid w:val="00BB4223"/>
    <w:rsid w:val="00BB6ED9"/>
    <w:rsid w:val="00BC0AFF"/>
    <w:rsid w:val="00BC380A"/>
    <w:rsid w:val="00BC52DB"/>
    <w:rsid w:val="00BE52B8"/>
    <w:rsid w:val="00BF003C"/>
    <w:rsid w:val="00BF1AA8"/>
    <w:rsid w:val="00BF2FC1"/>
    <w:rsid w:val="00BF3764"/>
    <w:rsid w:val="00BF70E6"/>
    <w:rsid w:val="00C04E1C"/>
    <w:rsid w:val="00C05457"/>
    <w:rsid w:val="00C105BC"/>
    <w:rsid w:val="00C10791"/>
    <w:rsid w:val="00C13585"/>
    <w:rsid w:val="00C14126"/>
    <w:rsid w:val="00C147A4"/>
    <w:rsid w:val="00C1634A"/>
    <w:rsid w:val="00C30231"/>
    <w:rsid w:val="00C31CB5"/>
    <w:rsid w:val="00C33203"/>
    <w:rsid w:val="00C3330E"/>
    <w:rsid w:val="00C33605"/>
    <w:rsid w:val="00C33E62"/>
    <w:rsid w:val="00C33E99"/>
    <w:rsid w:val="00C344B5"/>
    <w:rsid w:val="00C360BA"/>
    <w:rsid w:val="00C42A6E"/>
    <w:rsid w:val="00C442DC"/>
    <w:rsid w:val="00C443AD"/>
    <w:rsid w:val="00C45A63"/>
    <w:rsid w:val="00C47457"/>
    <w:rsid w:val="00C4746A"/>
    <w:rsid w:val="00C47C83"/>
    <w:rsid w:val="00C5007A"/>
    <w:rsid w:val="00C50301"/>
    <w:rsid w:val="00C5284E"/>
    <w:rsid w:val="00C5366C"/>
    <w:rsid w:val="00C61838"/>
    <w:rsid w:val="00C64870"/>
    <w:rsid w:val="00C64E96"/>
    <w:rsid w:val="00C6620C"/>
    <w:rsid w:val="00C6621D"/>
    <w:rsid w:val="00C6790D"/>
    <w:rsid w:val="00C700A4"/>
    <w:rsid w:val="00C72DEC"/>
    <w:rsid w:val="00C739EB"/>
    <w:rsid w:val="00C74E56"/>
    <w:rsid w:val="00C7557C"/>
    <w:rsid w:val="00C765FA"/>
    <w:rsid w:val="00C776AF"/>
    <w:rsid w:val="00C77C49"/>
    <w:rsid w:val="00C80E0E"/>
    <w:rsid w:val="00C8406C"/>
    <w:rsid w:val="00C8617B"/>
    <w:rsid w:val="00C87AAA"/>
    <w:rsid w:val="00C9013D"/>
    <w:rsid w:val="00C91013"/>
    <w:rsid w:val="00C943E4"/>
    <w:rsid w:val="00C94506"/>
    <w:rsid w:val="00C94567"/>
    <w:rsid w:val="00C95DDE"/>
    <w:rsid w:val="00C95FB9"/>
    <w:rsid w:val="00C97BB4"/>
    <w:rsid w:val="00CA424D"/>
    <w:rsid w:val="00CA559F"/>
    <w:rsid w:val="00CA5C64"/>
    <w:rsid w:val="00CA7C32"/>
    <w:rsid w:val="00CB0647"/>
    <w:rsid w:val="00CB490A"/>
    <w:rsid w:val="00CC0E2F"/>
    <w:rsid w:val="00CC0EA5"/>
    <w:rsid w:val="00CC1E04"/>
    <w:rsid w:val="00CC2570"/>
    <w:rsid w:val="00CC39D1"/>
    <w:rsid w:val="00CC4E8F"/>
    <w:rsid w:val="00CC662F"/>
    <w:rsid w:val="00CD1457"/>
    <w:rsid w:val="00CD2778"/>
    <w:rsid w:val="00CD305E"/>
    <w:rsid w:val="00CD619B"/>
    <w:rsid w:val="00CE0535"/>
    <w:rsid w:val="00CE1C98"/>
    <w:rsid w:val="00CE3E77"/>
    <w:rsid w:val="00CF0316"/>
    <w:rsid w:val="00CF2C79"/>
    <w:rsid w:val="00CF396F"/>
    <w:rsid w:val="00CF3A33"/>
    <w:rsid w:val="00CF51B0"/>
    <w:rsid w:val="00CF68C1"/>
    <w:rsid w:val="00D03C2C"/>
    <w:rsid w:val="00D05BCB"/>
    <w:rsid w:val="00D05C27"/>
    <w:rsid w:val="00D11944"/>
    <w:rsid w:val="00D12623"/>
    <w:rsid w:val="00D14644"/>
    <w:rsid w:val="00D151CC"/>
    <w:rsid w:val="00D17ACD"/>
    <w:rsid w:val="00D20A5B"/>
    <w:rsid w:val="00D2657C"/>
    <w:rsid w:val="00D30017"/>
    <w:rsid w:val="00D34F7F"/>
    <w:rsid w:val="00D3674D"/>
    <w:rsid w:val="00D36813"/>
    <w:rsid w:val="00D3698E"/>
    <w:rsid w:val="00D415C6"/>
    <w:rsid w:val="00D41D76"/>
    <w:rsid w:val="00D42513"/>
    <w:rsid w:val="00D44627"/>
    <w:rsid w:val="00D44656"/>
    <w:rsid w:val="00D453EA"/>
    <w:rsid w:val="00D53D5A"/>
    <w:rsid w:val="00D566C1"/>
    <w:rsid w:val="00D6005E"/>
    <w:rsid w:val="00D62540"/>
    <w:rsid w:val="00D62D2F"/>
    <w:rsid w:val="00D63789"/>
    <w:rsid w:val="00D645F7"/>
    <w:rsid w:val="00D64B12"/>
    <w:rsid w:val="00D7014F"/>
    <w:rsid w:val="00D72925"/>
    <w:rsid w:val="00D72B7F"/>
    <w:rsid w:val="00D73769"/>
    <w:rsid w:val="00D74FD9"/>
    <w:rsid w:val="00D75711"/>
    <w:rsid w:val="00D843C6"/>
    <w:rsid w:val="00D8489A"/>
    <w:rsid w:val="00D84B87"/>
    <w:rsid w:val="00D85EF6"/>
    <w:rsid w:val="00D9305F"/>
    <w:rsid w:val="00DA2C08"/>
    <w:rsid w:val="00DA3312"/>
    <w:rsid w:val="00DA3C97"/>
    <w:rsid w:val="00DA76C0"/>
    <w:rsid w:val="00DA7EAE"/>
    <w:rsid w:val="00DB3B7D"/>
    <w:rsid w:val="00DB3F45"/>
    <w:rsid w:val="00DB4A8D"/>
    <w:rsid w:val="00DB6391"/>
    <w:rsid w:val="00DB67D4"/>
    <w:rsid w:val="00DC3F5F"/>
    <w:rsid w:val="00DC57ED"/>
    <w:rsid w:val="00DC69B3"/>
    <w:rsid w:val="00DD1695"/>
    <w:rsid w:val="00DD5E9D"/>
    <w:rsid w:val="00DD6BD4"/>
    <w:rsid w:val="00DE0D76"/>
    <w:rsid w:val="00DE2280"/>
    <w:rsid w:val="00DE2DC8"/>
    <w:rsid w:val="00DE2EBC"/>
    <w:rsid w:val="00DE4792"/>
    <w:rsid w:val="00DE5D31"/>
    <w:rsid w:val="00DF0614"/>
    <w:rsid w:val="00DF07D6"/>
    <w:rsid w:val="00DF2013"/>
    <w:rsid w:val="00DF550F"/>
    <w:rsid w:val="00DF5B08"/>
    <w:rsid w:val="00DF5C9B"/>
    <w:rsid w:val="00DF5D2A"/>
    <w:rsid w:val="00E01FCD"/>
    <w:rsid w:val="00E049DA"/>
    <w:rsid w:val="00E05671"/>
    <w:rsid w:val="00E164B3"/>
    <w:rsid w:val="00E228FD"/>
    <w:rsid w:val="00E232E6"/>
    <w:rsid w:val="00E2347C"/>
    <w:rsid w:val="00E260FA"/>
    <w:rsid w:val="00E26A0F"/>
    <w:rsid w:val="00E3084D"/>
    <w:rsid w:val="00E35046"/>
    <w:rsid w:val="00E361C5"/>
    <w:rsid w:val="00E4315C"/>
    <w:rsid w:val="00E4355A"/>
    <w:rsid w:val="00E4371C"/>
    <w:rsid w:val="00E43B40"/>
    <w:rsid w:val="00E45972"/>
    <w:rsid w:val="00E45A14"/>
    <w:rsid w:val="00E45D75"/>
    <w:rsid w:val="00E47CA1"/>
    <w:rsid w:val="00E57071"/>
    <w:rsid w:val="00E620F4"/>
    <w:rsid w:val="00E62281"/>
    <w:rsid w:val="00E72FBC"/>
    <w:rsid w:val="00E73024"/>
    <w:rsid w:val="00E75B05"/>
    <w:rsid w:val="00E76379"/>
    <w:rsid w:val="00E81814"/>
    <w:rsid w:val="00E8221E"/>
    <w:rsid w:val="00E8505A"/>
    <w:rsid w:val="00E85832"/>
    <w:rsid w:val="00E91568"/>
    <w:rsid w:val="00E941E7"/>
    <w:rsid w:val="00E94AB2"/>
    <w:rsid w:val="00E94DB0"/>
    <w:rsid w:val="00EA2E81"/>
    <w:rsid w:val="00EA3DA1"/>
    <w:rsid w:val="00EA3EB0"/>
    <w:rsid w:val="00EA4682"/>
    <w:rsid w:val="00EA6AFF"/>
    <w:rsid w:val="00EA6B7F"/>
    <w:rsid w:val="00EB0298"/>
    <w:rsid w:val="00EB13FB"/>
    <w:rsid w:val="00EB4435"/>
    <w:rsid w:val="00EB4FB0"/>
    <w:rsid w:val="00EB678D"/>
    <w:rsid w:val="00EC048F"/>
    <w:rsid w:val="00EC0B7C"/>
    <w:rsid w:val="00EC0C16"/>
    <w:rsid w:val="00EC18C7"/>
    <w:rsid w:val="00EC2D61"/>
    <w:rsid w:val="00EC4020"/>
    <w:rsid w:val="00EC427C"/>
    <w:rsid w:val="00EC665B"/>
    <w:rsid w:val="00EC7499"/>
    <w:rsid w:val="00ED15D5"/>
    <w:rsid w:val="00ED1C09"/>
    <w:rsid w:val="00ED340D"/>
    <w:rsid w:val="00ED4900"/>
    <w:rsid w:val="00ED7E73"/>
    <w:rsid w:val="00EE15AB"/>
    <w:rsid w:val="00EE46A4"/>
    <w:rsid w:val="00EE4955"/>
    <w:rsid w:val="00EF2B3A"/>
    <w:rsid w:val="00EF30DA"/>
    <w:rsid w:val="00EF4FFA"/>
    <w:rsid w:val="00F000FB"/>
    <w:rsid w:val="00F00F52"/>
    <w:rsid w:val="00F010E5"/>
    <w:rsid w:val="00F0343F"/>
    <w:rsid w:val="00F04BA1"/>
    <w:rsid w:val="00F104FE"/>
    <w:rsid w:val="00F11C2B"/>
    <w:rsid w:val="00F12EF0"/>
    <w:rsid w:val="00F2232D"/>
    <w:rsid w:val="00F248A8"/>
    <w:rsid w:val="00F25CF9"/>
    <w:rsid w:val="00F2658F"/>
    <w:rsid w:val="00F26F5C"/>
    <w:rsid w:val="00F30C99"/>
    <w:rsid w:val="00F314D7"/>
    <w:rsid w:val="00F323DB"/>
    <w:rsid w:val="00F33149"/>
    <w:rsid w:val="00F33DAE"/>
    <w:rsid w:val="00F34CF6"/>
    <w:rsid w:val="00F36D81"/>
    <w:rsid w:val="00F37FDE"/>
    <w:rsid w:val="00F4113D"/>
    <w:rsid w:val="00F43BBE"/>
    <w:rsid w:val="00F46B9D"/>
    <w:rsid w:val="00F46E15"/>
    <w:rsid w:val="00F524CC"/>
    <w:rsid w:val="00F53DA3"/>
    <w:rsid w:val="00F5424F"/>
    <w:rsid w:val="00F55B04"/>
    <w:rsid w:val="00F57BD0"/>
    <w:rsid w:val="00F60477"/>
    <w:rsid w:val="00F61C41"/>
    <w:rsid w:val="00F643FC"/>
    <w:rsid w:val="00F65ADD"/>
    <w:rsid w:val="00F70318"/>
    <w:rsid w:val="00F70BD7"/>
    <w:rsid w:val="00F71925"/>
    <w:rsid w:val="00F71F6E"/>
    <w:rsid w:val="00F725D5"/>
    <w:rsid w:val="00F77D12"/>
    <w:rsid w:val="00F80E2E"/>
    <w:rsid w:val="00F83CBB"/>
    <w:rsid w:val="00F8421B"/>
    <w:rsid w:val="00F851A6"/>
    <w:rsid w:val="00F86E0D"/>
    <w:rsid w:val="00F9269F"/>
    <w:rsid w:val="00F97B81"/>
    <w:rsid w:val="00F97D21"/>
    <w:rsid w:val="00FA1DD7"/>
    <w:rsid w:val="00FA61E8"/>
    <w:rsid w:val="00FB274F"/>
    <w:rsid w:val="00FB491B"/>
    <w:rsid w:val="00FB688D"/>
    <w:rsid w:val="00FC03AB"/>
    <w:rsid w:val="00FC16EC"/>
    <w:rsid w:val="00FC4B36"/>
    <w:rsid w:val="00FC7274"/>
    <w:rsid w:val="00FD0544"/>
    <w:rsid w:val="00FD24C8"/>
    <w:rsid w:val="00FD359D"/>
    <w:rsid w:val="00FD368E"/>
    <w:rsid w:val="00FD3FCB"/>
    <w:rsid w:val="00FD5626"/>
    <w:rsid w:val="00FD5E71"/>
    <w:rsid w:val="00FE00BE"/>
    <w:rsid w:val="00FE1D1B"/>
    <w:rsid w:val="00FE2B37"/>
    <w:rsid w:val="00FE487E"/>
    <w:rsid w:val="00FE4CD1"/>
    <w:rsid w:val="00FE6F99"/>
    <w:rsid w:val="00FE765C"/>
    <w:rsid w:val="00FF09ED"/>
    <w:rsid w:val="00FF3B55"/>
    <w:rsid w:val="00FF40E2"/>
    <w:rsid w:val="00FF6D3F"/>
    <w:rsid w:val="00FF6DD5"/>
    <w:rsid w:val="018A8D65"/>
    <w:rsid w:val="01AE53A9"/>
    <w:rsid w:val="01E4BDC7"/>
    <w:rsid w:val="027AC6B4"/>
    <w:rsid w:val="02BFAB95"/>
    <w:rsid w:val="02D851EC"/>
    <w:rsid w:val="03B3BF75"/>
    <w:rsid w:val="03BC92D8"/>
    <w:rsid w:val="03F0C167"/>
    <w:rsid w:val="047668C3"/>
    <w:rsid w:val="04CDC871"/>
    <w:rsid w:val="05134225"/>
    <w:rsid w:val="0557E750"/>
    <w:rsid w:val="05A9D5CD"/>
    <w:rsid w:val="05D78A0E"/>
    <w:rsid w:val="066136AA"/>
    <w:rsid w:val="072E6F40"/>
    <w:rsid w:val="08123BAE"/>
    <w:rsid w:val="0843DDBE"/>
    <w:rsid w:val="09AE74EC"/>
    <w:rsid w:val="09CD8D66"/>
    <w:rsid w:val="09F52231"/>
    <w:rsid w:val="0A517E1A"/>
    <w:rsid w:val="0BC36A98"/>
    <w:rsid w:val="0CE611AE"/>
    <w:rsid w:val="0D929CA4"/>
    <w:rsid w:val="0E34CBEF"/>
    <w:rsid w:val="0E72E573"/>
    <w:rsid w:val="0EBE1E33"/>
    <w:rsid w:val="0F0E8C99"/>
    <w:rsid w:val="0F967FA7"/>
    <w:rsid w:val="10561A2B"/>
    <w:rsid w:val="109A5646"/>
    <w:rsid w:val="10E450FE"/>
    <w:rsid w:val="117A0270"/>
    <w:rsid w:val="11819BCF"/>
    <w:rsid w:val="11AB0B70"/>
    <w:rsid w:val="11C14AD7"/>
    <w:rsid w:val="11D05FD3"/>
    <w:rsid w:val="1254EE66"/>
    <w:rsid w:val="13117DA6"/>
    <w:rsid w:val="135C9AAE"/>
    <w:rsid w:val="13DE2104"/>
    <w:rsid w:val="143A2A15"/>
    <w:rsid w:val="1472CE01"/>
    <w:rsid w:val="1655C266"/>
    <w:rsid w:val="169B79CF"/>
    <w:rsid w:val="1843C697"/>
    <w:rsid w:val="18457279"/>
    <w:rsid w:val="1866DCD8"/>
    <w:rsid w:val="18B55373"/>
    <w:rsid w:val="18B77770"/>
    <w:rsid w:val="195D0F82"/>
    <w:rsid w:val="1A408435"/>
    <w:rsid w:val="1A6F99BF"/>
    <w:rsid w:val="1A900F41"/>
    <w:rsid w:val="1AFAF9E3"/>
    <w:rsid w:val="1B0F8C1F"/>
    <w:rsid w:val="1B1327D2"/>
    <w:rsid w:val="1B7E76CF"/>
    <w:rsid w:val="1B84FD0F"/>
    <w:rsid w:val="1C0F66B2"/>
    <w:rsid w:val="1C3E4B40"/>
    <w:rsid w:val="1CB4093E"/>
    <w:rsid w:val="1DB4001F"/>
    <w:rsid w:val="1DD82713"/>
    <w:rsid w:val="1E7647C3"/>
    <w:rsid w:val="1F51BE07"/>
    <w:rsid w:val="1F90F4B2"/>
    <w:rsid w:val="20C35C54"/>
    <w:rsid w:val="211A36D9"/>
    <w:rsid w:val="215A1855"/>
    <w:rsid w:val="23B7BDD7"/>
    <w:rsid w:val="256D4193"/>
    <w:rsid w:val="2594683E"/>
    <w:rsid w:val="25FAD6DE"/>
    <w:rsid w:val="2809BFD2"/>
    <w:rsid w:val="28E22AC3"/>
    <w:rsid w:val="28F292E0"/>
    <w:rsid w:val="29439DB5"/>
    <w:rsid w:val="29CF8844"/>
    <w:rsid w:val="2B1D951B"/>
    <w:rsid w:val="2B238DA0"/>
    <w:rsid w:val="2B5CAA1D"/>
    <w:rsid w:val="2BA9D396"/>
    <w:rsid w:val="2BEC2B90"/>
    <w:rsid w:val="2C03A0E1"/>
    <w:rsid w:val="2C4974D9"/>
    <w:rsid w:val="2C595ACB"/>
    <w:rsid w:val="2C5C9F7A"/>
    <w:rsid w:val="2D1FA3CF"/>
    <w:rsid w:val="2D4D1C8C"/>
    <w:rsid w:val="2DDF9F42"/>
    <w:rsid w:val="2E2E71FC"/>
    <w:rsid w:val="2E3A6687"/>
    <w:rsid w:val="2E3CCDA0"/>
    <w:rsid w:val="2E7D7F65"/>
    <w:rsid w:val="2EBD432F"/>
    <w:rsid w:val="2ECCE3E8"/>
    <w:rsid w:val="2F1793B3"/>
    <w:rsid w:val="2F4F57B3"/>
    <w:rsid w:val="2F79645C"/>
    <w:rsid w:val="2FB26CB8"/>
    <w:rsid w:val="2FB6F154"/>
    <w:rsid w:val="3014355D"/>
    <w:rsid w:val="306D1CD2"/>
    <w:rsid w:val="319A988F"/>
    <w:rsid w:val="31C30050"/>
    <w:rsid w:val="3236458D"/>
    <w:rsid w:val="3256DDCF"/>
    <w:rsid w:val="326FBCE0"/>
    <w:rsid w:val="3279585F"/>
    <w:rsid w:val="331852A5"/>
    <w:rsid w:val="335B77C2"/>
    <w:rsid w:val="33FA2D5F"/>
    <w:rsid w:val="34CABDA0"/>
    <w:rsid w:val="3527AE65"/>
    <w:rsid w:val="35E02740"/>
    <w:rsid w:val="3653AB81"/>
    <w:rsid w:val="3687998E"/>
    <w:rsid w:val="36C231EE"/>
    <w:rsid w:val="37D3190A"/>
    <w:rsid w:val="383135C4"/>
    <w:rsid w:val="3882C9A1"/>
    <w:rsid w:val="38BEE936"/>
    <w:rsid w:val="399DBFC6"/>
    <w:rsid w:val="39EC2A74"/>
    <w:rsid w:val="3A801B8E"/>
    <w:rsid w:val="3AA9F062"/>
    <w:rsid w:val="3B157E06"/>
    <w:rsid w:val="3B4CE8EF"/>
    <w:rsid w:val="3C2EAF4F"/>
    <w:rsid w:val="3E66A6FF"/>
    <w:rsid w:val="3FB15B74"/>
    <w:rsid w:val="3FF8A790"/>
    <w:rsid w:val="403FB517"/>
    <w:rsid w:val="40E44B2E"/>
    <w:rsid w:val="4112C332"/>
    <w:rsid w:val="418E1EAD"/>
    <w:rsid w:val="4281F9A1"/>
    <w:rsid w:val="42CEF163"/>
    <w:rsid w:val="4349ABFC"/>
    <w:rsid w:val="436711DC"/>
    <w:rsid w:val="4399B242"/>
    <w:rsid w:val="44386AF8"/>
    <w:rsid w:val="447E223B"/>
    <w:rsid w:val="44E899DD"/>
    <w:rsid w:val="45CFD2F5"/>
    <w:rsid w:val="45FEC920"/>
    <w:rsid w:val="462FE2F9"/>
    <w:rsid w:val="4669BFFC"/>
    <w:rsid w:val="46D8678B"/>
    <w:rsid w:val="46F4A713"/>
    <w:rsid w:val="476AC7F0"/>
    <w:rsid w:val="480A10FC"/>
    <w:rsid w:val="481778B8"/>
    <w:rsid w:val="4836EC71"/>
    <w:rsid w:val="4907DCB4"/>
    <w:rsid w:val="4910FB41"/>
    <w:rsid w:val="49AB8106"/>
    <w:rsid w:val="49EF3EE6"/>
    <w:rsid w:val="4A69EEDA"/>
    <w:rsid w:val="4B127431"/>
    <w:rsid w:val="4B6DEAA6"/>
    <w:rsid w:val="4BF4657D"/>
    <w:rsid w:val="4C297018"/>
    <w:rsid w:val="4DA3A065"/>
    <w:rsid w:val="4DB83662"/>
    <w:rsid w:val="4DFB2F3F"/>
    <w:rsid w:val="4E6AC60D"/>
    <w:rsid w:val="4FCE6883"/>
    <w:rsid w:val="4FF9D884"/>
    <w:rsid w:val="512EBE59"/>
    <w:rsid w:val="51929CA5"/>
    <w:rsid w:val="52679F9B"/>
    <w:rsid w:val="5465D9F5"/>
    <w:rsid w:val="54F1D25A"/>
    <w:rsid w:val="55AA190C"/>
    <w:rsid w:val="55C32983"/>
    <w:rsid w:val="55E131DB"/>
    <w:rsid w:val="560E8D00"/>
    <w:rsid w:val="56239447"/>
    <w:rsid w:val="56C8E80E"/>
    <w:rsid w:val="5713C119"/>
    <w:rsid w:val="57240EEC"/>
    <w:rsid w:val="575DF50A"/>
    <w:rsid w:val="597EBB95"/>
    <w:rsid w:val="5ABA8B1E"/>
    <w:rsid w:val="5B0B3291"/>
    <w:rsid w:val="5BEBEAF7"/>
    <w:rsid w:val="5C573E4E"/>
    <w:rsid w:val="5CF9D4A9"/>
    <w:rsid w:val="5E219900"/>
    <w:rsid w:val="5F15112D"/>
    <w:rsid w:val="5F2810AD"/>
    <w:rsid w:val="5F338338"/>
    <w:rsid w:val="609937CA"/>
    <w:rsid w:val="60C70A0B"/>
    <w:rsid w:val="60EEF1A8"/>
    <w:rsid w:val="6107CC5A"/>
    <w:rsid w:val="6256B4B3"/>
    <w:rsid w:val="62A3F63D"/>
    <w:rsid w:val="64A457C0"/>
    <w:rsid w:val="6582BBEB"/>
    <w:rsid w:val="65979E0A"/>
    <w:rsid w:val="65A1CAEE"/>
    <w:rsid w:val="667EF9CE"/>
    <w:rsid w:val="66F1BA0A"/>
    <w:rsid w:val="684A59E9"/>
    <w:rsid w:val="6851B044"/>
    <w:rsid w:val="68A66F38"/>
    <w:rsid w:val="69496156"/>
    <w:rsid w:val="69627E3D"/>
    <w:rsid w:val="69F08F0C"/>
    <w:rsid w:val="6A2BED1A"/>
    <w:rsid w:val="6A791988"/>
    <w:rsid w:val="6AB1378E"/>
    <w:rsid w:val="6AF86E9C"/>
    <w:rsid w:val="6B83C438"/>
    <w:rsid w:val="6C51128D"/>
    <w:rsid w:val="6D2B1CEF"/>
    <w:rsid w:val="6D85768B"/>
    <w:rsid w:val="6E0B3801"/>
    <w:rsid w:val="728A0155"/>
    <w:rsid w:val="73C24CD8"/>
    <w:rsid w:val="74BF53F3"/>
    <w:rsid w:val="74EBE8D3"/>
    <w:rsid w:val="7502810A"/>
    <w:rsid w:val="7541C8C6"/>
    <w:rsid w:val="765DC2CB"/>
    <w:rsid w:val="773E18BF"/>
    <w:rsid w:val="7BC08804"/>
    <w:rsid w:val="7E8DE51C"/>
    <w:rsid w:val="7EACF902"/>
    <w:rsid w:val="7EF40E4B"/>
    <w:rsid w:val="7F58A387"/>
    <w:rsid w:val="7FFBF4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E5B66"/>
  <w15:chartTrackingRefBased/>
  <w15:docId w15:val="{5A958F5D-85C7-43C5-AF9B-AAE29126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2DE"/>
    <w:rPr>
      <w:rFonts w:eastAsiaTheme="majorEastAsia" w:cstheme="majorBidi"/>
      <w:color w:val="272727" w:themeColor="text1" w:themeTint="D8"/>
    </w:rPr>
  </w:style>
  <w:style w:type="paragraph" w:styleId="Title">
    <w:name w:val="Title"/>
    <w:basedOn w:val="Normal"/>
    <w:next w:val="Normal"/>
    <w:link w:val="TitleChar"/>
    <w:uiPriority w:val="10"/>
    <w:qFormat/>
    <w:rsid w:val="009C2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2DE"/>
    <w:pPr>
      <w:spacing w:before="160"/>
      <w:jc w:val="center"/>
    </w:pPr>
    <w:rPr>
      <w:i/>
      <w:iCs/>
      <w:color w:val="404040" w:themeColor="text1" w:themeTint="BF"/>
    </w:rPr>
  </w:style>
  <w:style w:type="character" w:customStyle="1" w:styleId="QuoteChar">
    <w:name w:val="Quote Char"/>
    <w:basedOn w:val="DefaultParagraphFont"/>
    <w:link w:val="Quote"/>
    <w:uiPriority w:val="29"/>
    <w:rsid w:val="009C22DE"/>
    <w:rPr>
      <w:i/>
      <w:iCs/>
      <w:color w:val="404040" w:themeColor="text1" w:themeTint="BF"/>
    </w:rPr>
  </w:style>
  <w:style w:type="paragraph" w:styleId="ListParagraph">
    <w:name w:val="List Paragraph"/>
    <w:basedOn w:val="Normal"/>
    <w:uiPriority w:val="34"/>
    <w:qFormat/>
    <w:rsid w:val="009C22DE"/>
    <w:pPr>
      <w:ind w:left="720"/>
      <w:contextualSpacing/>
    </w:pPr>
  </w:style>
  <w:style w:type="character" w:styleId="IntenseEmphasis">
    <w:name w:val="Intense Emphasis"/>
    <w:basedOn w:val="DefaultParagraphFont"/>
    <w:uiPriority w:val="21"/>
    <w:qFormat/>
    <w:rsid w:val="009C22DE"/>
    <w:rPr>
      <w:i/>
      <w:iCs/>
      <w:color w:val="0F4761" w:themeColor="accent1" w:themeShade="BF"/>
    </w:rPr>
  </w:style>
  <w:style w:type="paragraph" w:styleId="IntenseQuote">
    <w:name w:val="Intense Quote"/>
    <w:basedOn w:val="Normal"/>
    <w:next w:val="Normal"/>
    <w:link w:val="IntenseQuoteChar"/>
    <w:uiPriority w:val="30"/>
    <w:qFormat/>
    <w:rsid w:val="009C2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2DE"/>
    <w:rPr>
      <w:i/>
      <w:iCs/>
      <w:color w:val="0F4761" w:themeColor="accent1" w:themeShade="BF"/>
    </w:rPr>
  </w:style>
  <w:style w:type="character" w:styleId="IntenseReference">
    <w:name w:val="Intense Reference"/>
    <w:basedOn w:val="DefaultParagraphFont"/>
    <w:uiPriority w:val="32"/>
    <w:qFormat/>
    <w:rsid w:val="009C22DE"/>
    <w:rPr>
      <w:b/>
      <w:bCs/>
      <w:smallCaps/>
      <w:color w:val="0F4761" w:themeColor="accent1" w:themeShade="BF"/>
      <w:spacing w:val="5"/>
    </w:rPr>
  </w:style>
  <w:style w:type="paragraph" w:styleId="Header">
    <w:name w:val="header"/>
    <w:basedOn w:val="Normal"/>
    <w:link w:val="HeaderChar"/>
    <w:uiPriority w:val="99"/>
    <w:unhideWhenUsed/>
    <w:rsid w:val="00610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DC4"/>
  </w:style>
  <w:style w:type="paragraph" w:styleId="Footer">
    <w:name w:val="footer"/>
    <w:basedOn w:val="Normal"/>
    <w:link w:val="FooterChar"/>
    <w:uiPriority w:val="99"/>
    <w:unhideWhenUsed/>
    <w:rsid w:val="00610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DC4"/>
  </w:style>
  <w:style w:type="character" w:styleId="Hyperlink">
    <w:name w:val="Hyperlink"/>
    <w:basedOn w:val="DefaultParagraphFont"/>
    <w:uiPriority w:val="99"/>
    <w:unhideWhenUsed/>
    <w:rsid w:val="00983BD4"/>
    <w:rPr>
      <w:color w:val="467886" w:themeColor="hyperlink"/>
      <w:u w:val="single"/>
    </w:rPr>
  </w:style>
  <w:style w:type="character" w:styleId="UnresolvedMention">
    <w:name w:val="Unresolved Mention"/>
    <w:basedOn w:val="DefaultParagraphFont"/>
    <w:uiPriority w:val="99"/>
    <w:semiHidden/>
    <w:unhideWhenUsed/>
    <w:rsid w:val="00983BD4"/>
    <w:rPr>
      <w:color w:val="605E5C"/>
      <w:shd w:val="clear" w:color="auto" w:fill="E1DFDD"/>
    </w:rPr>
  </w:style>
  <w:style w:type="paragraph" w:styleId="Revision">
    <w:name w:val="Revision"/>
    <w:hidden/>
    <w:uiPriority w:val="99"/>
    <w:semiHidden/>
    <w:rsid w:val="000F70DF"/>
    <w:pPr>
      <w:spacing w:after="0" w:line="240" w:lineRule="auto"/>
    </w:pPr>
  </w:style>
  <w:style w:type="character" w:styleId="CommentReference">
    <w:name w:val="annotation reference"/>
    <w:basedOn w:val="DefaultParagraphFont"/>
    <w:uiPriority w:val="99"/>
    <w:semiHidden/>
    <w:unhideWhenUsed/>
    <w:rsid w:val="00514A64"/>
    <w:rPr>
      <w:sz w:val="16"/>
      <w:szCs w:val="16"/>
    </w:rPr>
  </w:style>
  <w:style w:type="paragraph" w:styleId="CommentText">
    <w:name w:val="annotation text"/>
    <w:basedOn w:val="Normal"/>
    <w:link w:val="CommentTextChar"/>
    <w:uiPriority w:val="99"/>
    <w:unhideWhenUsed/>
    <w:rsid w:val="00514A64"/>
    <w:pPr>
      <w:spacing w:line="240" w:lineRule="auto"/>
    </w:pPr>
    <w:rPr>
      <w:sz w:val="20"/>
      <w:szCs w:val="20"/>
    </w:rPr>
  </w:style>
  <w:style w:type="character" w:customStyle="1" w:styleId="CommentTextChar">
    <w:name w:val="Comment Text Char"/>
    <w:basedOn w:val="DefaultParagraphFont"/>
    <w:link w:val="CommentText"/>
    <w:uiPriority w:val="99"/>
    <w:rsid w:val="00514A64"/>
    <w:rPr>
      <w:sz w:val="20"/>
      <w:szCs w:val="20"/>
    </w:rPr>
  </w:style>
  <w:style w:type="paragraph" w:styleId="CommentSubject">
    <w:name w:val="annotation subject"/>
    <w:basedOn w:val="CommentText"/>
    <w:next w:val="CommentText"/>
    <w:link w:val="CommentSubjectChar"/>
    <w:uiPriority w:val="99"/>
    <w:semiHidden/>
    <w:unhideWhenUsed/>
    <w:rsid w:val="00514A64"/>
    <w:rPr>
      <w:b/>
      <w:bCs/>
    </w:rPr>
  </w:style>
  <w:style w:type="character" w:customStyle="1" w:styleId="CommentSubjectChar">
    <w:name w:val="Comment Subject Char"/>
    <w:basedOn w:val="CommentTextChar"/>
    <w:link w:val="CommentSubject"/>
    <w:uiPriority w:val="99"/>
    <w:semiHidden/>
    <w:rsid w:val="00514A64"/>
    <w:rPr>
      <w:b/>
      <w:bCs/>
      <w:sz w:val="20"/>
      <w:szCs w:val="20"/>
    </w:rPr>
  </w:style>
  <w:style w:type="character" w:styleId="Mention">
    <w:name w:val="Mention"/>
    <w:basedOn w:val="DefaultParagraphFont"/>
    <w:uiPriority w:val="99"/>
    <w:unhideWhenUsed/>
    <w:rsid w:val="00910024"/>
    <w:rPr>
      <w:color w:val="2B579A"/>
      <w:shd w:val="clear" w:color="auto" w:fill="E1DFDD"/>
    </w:rPr>
  </w:style>
  <w:style w:type="character" w:styleId="FollowedHyperlink">
    <w:name w:val="FollowedHyperlink"/>
    <w:basedOn w:val="DefaultParagraphFont"/>
    <w:uiPriority w:val="99"/>
    <w:semiHidden/>
    <w:unhideWhenUsed/>
    <w:rsid w:val="00205E23"/>
    <w:rPr>
      <w:color w:val="96607D" w:themeColor="followedHyperlink"/>
      <w:u w:val="single"/>
    </w:rPr>
  </w:style>
  <w:style w:type="table" w:styleId="TableGrid">
    <w:name w:val="Table Grid"/>
    <w:basedOn w:val="TableNormal"/>
    <w:uiPriority w:val="39"/>
    <w:rsid w:val="00A5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032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203235"/>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0950">
      <w:bodyDiv w:val="1"/>
      <w:marLeft w:val="0"/>
      <w:marRight w:val="0"/>
      <w:marTop w:val="0"/>
      <w:marBottom w:val="0"/>
      <w:divBdr>
        <w:top w:val="none" w:sz="0" w:space="0" w:color="auto"/>
        <w:left w:val="none" w:sz="0" w:space="0" w:color="auto"/>
        <w:bottom w:val="none" w:sz="0" w:space="0" w:color="auto"/>
        <w:right w:val="none" w:sz="0" w:space="0" w:color="auto"/>
      </w:divBdr>
    </w:div>
    <w:div w:id="456223456">
      <w:bodyDiv w:val="1"/>
      <w:marLeft w:val="0"/>
      <w:marRight w:val="0"/>
      <w:marTop w:val="0"/>
      <w:marBottom w:val="0"/>
      <w:divBdr>
        <w:top w:val="none" w:sz="0" w:space="0" w:color="auto"/>
        <w:left w:val="none" w:sz="0" w:space="0" w:color="auto"/>
        <w:bottom w:val="none" w:sz="0" w:space="0" w:color="auto"/>
        <w:right w:val="none" w:sz="0" w:space="0" w:color="auto"/>
      </w:divBdr>
      <w:divsChild>
        <w:div w:id="264313963">
          <w:blockQuote w:val="1"/>
          <w:marLeft w:val="0"/>
          <w:marRight w:val="0"/>
          <w:marTop w:val="0"/>
          <w:marBottom w:val="300"/>
          <w:divBdr>
            <w:top w:val="none" w:sz="0" w:space="0" w:color="auto"/>
            <w:left w:val="single" w:sz="36" w:space="15" w:color="EEEEEE"/>
            <w:bottom w:val="none" w:sz="0" w:space="0" w:color="auto"/>
            <w:right w:val="none" w:sz="0" w:space="0" w:color="auto"/>
          </w:divBdr>
        </w:div>
        <w:div w:id="498158079">
          <w:blockQuote w:val="1"/>
          <w:marLeft w:val="0"/>
          <w:marRight w:val="0"/>
          <w:marTop w:val="0"/>
          <w:marBottom w:val="300"/>
          <w:divBdr>
            <w:top w:val="none" w:sz="0" w:space="0" w:color="auto"/>
            <w:left w:val="single" w:sz="36" w:space="15" w:color="EEEEEE"/>
            <w:bottom w:val="none" w:sz="0" w:space="0" w:color="auto"/>
            <w:right w:val="none" w:sz="0" w:space="0" w:color="auto"/>
          </w:divBdr>
        </w:div>
        <w:div w:id="546992855">
          <w:blockQuote w:val="1"/>
          <w:marLeft w:val="0"/>
          <w:marRight w:val="0"/>
          <w:marTop w:val="0"/>
          <w:marBottom w:val="300"/>
          <w:divBdr>
            <w:top w:val="none" w:sz="0" w:space="0" w:color="auto"/>
            <w:left w:val="single" w:sz="36" w:space="15" w:color="EEEEEE"/>
            <w:bottom w:val="none" w:sz="0" w:space="0" w:color="auto"/>
            <w:right w:val="none" w:sz="0" w:space="0" w:color="auto"/>
          </w:divBdr>
        </w:div>
        <w:div w:id="694768476">
          <w:blockQuote w:val="1"/>
          <w:marLeft w:val="0"/>
          <w:marRight w:val="0"/>
          <w:marTop w:val="0"/>
          <w:marBottom w:val="300"/>
          <w:divBdr>
            <w:top w:val="none" w:sz="0" w:space="0" w:color="auto"/>
            <w:left w:val="single" w:sz="36" w:space="15" w:color="EEEEEE"/>
            <w:bottom w:val="none" w:sz="0" w:space="0" w:color="auto"/>
            <w:right w:val="none" w:sz="0" w:space="0" w:color="auto"/>
          </w:divBdr>
        </w:div>
        <w:div w:id="699745022">
          <w:blockQuote w:val="1"/>
          <w:marLeft w:val="0"/>
          <w:marRight w:val="0"/>
          <w:marTop w:val="0"/>
          <w:marBottom w:val="300"/>
          <w:divBdr>
            <w:top w:val="none" w:sz="0" w:space="0" w:color="auto"/>
            <w:left w:val="single" w:sz="36" w:space="15" w:color="EEEEEE"/>
            <w:bottom w:val="none" w:sz="0" w:space="0" w:color="auto"/>
            <w:right w:val="none" w:sz="0" w:space="0" w:color="auto"/>
          </w:divBdr>
        </w:div>
        <w:div w:id="1050347962">
          <w:blockQuote w:val="1"/>
          <w:marLeft w:val="0"/>
          <w:marRight w:val="0"/>
          <w:marTop w:val="0"/>
          <w:marBottom w:val="300"/>
          <w:divBdr>
            <w:top w:val="none" w:sz="0" w:space="0" w:color="auto"/>
            <w:left w:val="single" w:sz="36" w:space="15" w:color="EEEEEE"/>
            <w:bottom w:val="none" w:sz="0" w:space="0" w:color="auto"/>
            <w:right w:val="none" w:sz="0" w:space="0" w:color="auto"/>
          </w:divBdr>
        </w:div>
        <w:div w:id="1154957595">
          <w:blockQuote w:val="1"/>
          <w:marLeft w:val="0"/>
          <w:marRight w:val="0"/>
          <w:marTop w:val="0"/>
          <w:marBottom w:val="300"/>
          <w:divBdr>
            <w:top w:val="none" w:sz="0" w:space="0" w:color="auto"/>
            <w:left w:val="single" w:sz="36" w:space="15" w:color="EEEEEE"/>
            <w:bottom w:val="none" w:sz="0" w:space="0" w:color="auto"/>
            <w:right w:val="none" w:sz="0" w:space="0" w:color="auto"/>
          </w:divBdr>
        </w:div>
        <w:div w:id="1175655463">
          <w:blockQuote w:val="1"/>
          <w:marLeft w:val="0"/>
          <w:marRight w:val="0"/>
          <w:marTop w:val="0"/>
          <w:marBottom w:val="300"/>
          <w:divBdr>
            <w:top w:val="none" w:sz="0" w:space="0" w:color="auto"/>
            <w:left w:val="single" w:sz="36" w:space="15" w:color="EEEEEE"/>
            <w:bottom w:val="none" w:sz="0" w:space="0" w:color="auto"/>
            <w:right w:val="none" w:sz="0" w:space="0" w:color="auto"/>
          </w:divBdr>
        </w:div>
        <w:div w:id="1196238857">
          <w:blockQuote w:val="1"/>
          <w:marLeft w:val="0"/>
          <w:marRight w:val="0"/>
          <w:marTop w:val="0"/>
          <w:marBottom w:val="300"/>
          <w:divBdr>
            <w:top w:val="none" w:sz="0" w:space="0" w:color="auto"/>
            <w:left w:val="single" w:sz="36" w:space="15" w:color="EEEEEE"/>
            <w:bottom w:val="none" w:sz="0" w:space="0" w:color="auto"/>
            <w:right w:val="none" w:sz="0" w:space="0" w:color="auto"/>
          </w:divBdr>
        </w:div>
        <w:div w:id="1289512262">
          <w:blockQuote w:val="1"/>
          <w:marLeft w:val="0"/>
          <w:marRight w:val="0"/>
          <w:marTop w:val="0"/>
          <w:marBottom w:val="300"/>
          <w:divBdr>
            <w:top w:val="none" w:sz="0" w:space="0" w:color="auto"/>
            <w:left w:val="single" w:sz="36" w:space="15" w:color="EEEEEE"/>
            <w:bottom w:val="none" w:sz="0" w:space="0" w:color="auto"/>
            <w:right w:val="none" w:sz="0" w:space="0" w:color="auto"/>
          </w:divBdr>
        </w:div>
        <w:div w:id="1362048086">
          <w:blockQuote w:val="1"/>
          <w:marLeft w:val="0"/>
          <w:marRight w:val="0"/>
          <w:marTop w:val="0"/>
          <w:marBottom w:val="300"/>
          <w:divBdr>
            <w:top w:val="none" w:sz="0" w:space="0" w:color="auto"/>
            <w:left w:val="single" w:sz="36" w:space="15" w:color="EEEEEE"/>
            <w:bottom w:val="none" w:sz="0" w:space="0" w:color="auto"/>
            <w:right w:val="none" w:sz="0" w:space="0" w:color="auto"/>
          </w:divBdr>
        </w:div>
        <w:div w:id="142503529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9588979">
          <w:blockQuote w:val="1"/>
          <w:marLeft w:val="0"/>
          <w:marRight w:val="0"/>
          <w:marTop w:val="0"/>
          <w:marBottom w:val="300"/>
          <w:divBdr>
            <w:top w:val="none" w:sz="0" w:space="0" w:color="auto"/>
            <w:left w:val="single" w:sz="36" w:space="15" w:color="EEEEEE"/>
            <w:bottom w:val="none" w:sz="0" w:space="0" w:color="auto"/>
            <w:right w:val="none" w:sz="0" w:space="0" w:color="auto"/>
          </w:divBdr>
        </w:div>
        <w:div w:id="1470787677">
          <w:blockQuote w:val="1"/>
          <w:marLeft w:val="0"/>
          <w:marRight w:val="0"/>
          <w:marTop w:val="0"/>
          <w:marBottom w:val="300"/>
          <w:divBdr>
            <w:top w:val="none" w:sz="0" w:space="0" w:color="auto"/>
            <w:left w:val="single" w:sz="36" w:space="15" w:color="EEEEEE"/>
            <w:bottom w:val="none" w:sz="0" w:space="0" w:color="auto"/>
            <w:right w:val="none" w:sz="0" w:space="0" w:color="auto"/>
          </w:divBdr>
        </w:div>
        <w:div w:id="1492600235">
          <w:blockQuote w:val="1"/>
          <w:marLeft w:val="0"/>
          <w:marRight w:val="0"/>
          <w:marTop w:val="0"/>
          <w:marBottom w:val="300"/>
          <w:divBdr>
            <w:top w:val="none" w:sz="0" w:space="0" w:color="auto"/>
            <w:left w:val="single" w:sz="36" w:space="15" w:color="EEEEEE"/>
            <w:bottom w:val="none" w:sz="0" w:space="0" w:color="auto"/>
            <w:right w:val="none" w:sz="0" w:space="0" w:color="auto"/>
          </w:divBdr>
        </w:div>
        <w:div w:id="1494834942">
          <w:blockQuote w:val="1"/>
          <w:marLeft w:val="0"/>
          <w:marRight w:val="0"/>
          <w:marTop w:val="0"/>
          <w:marBottom w:val="300"/>
          <w:divBdr>
            <w:top w:val="none" w:sz="0" w:space="0" w:color="auto"/>
            <w:left w:val="single" w:sz="36" w:space="15" w:color="EEEEEE"/>
            <w:bottom w:val="none" w:sz="0" w:space="0" w:color="auto"/>
            <w:right w:val="none" w:sz="0" w:space="0" w:color="auto"/>
          </w:divBdr>
        </w:div>
        <w:div w:id="1562715889">
          <w:blockQuote w:val="1"/>
          <w:marLeft w:val="0"/>
          <w:marRight w:val="0"/>
          <w:marTop w:val="0"/>
          <w:marBottom w:val="300"/>
          <w:divBdr>
            <w:top w:val="none" w:sz="0" w:space="0" w:color="auto"/>
            <w:left w:val="single" w:sz="36" w:space="15" w:color="EEEEEE"/>
            <w:bottom w:val="none" w:sz="0" w:space="0" w:color="auto"/>
            <w:right w:val="none" w:sz="0" w:space="0" w:color="auto"/>
          </w:divBdr>
        </w:div>
        <w:div w:id="16837731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704410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08158593">
          <w:blockQuote w:val="1"/>
          <w:marLeft w:val="0"/>
          <w:marRight w:val="0"/>
          <w:marTop w:val="0"/>
          <w:marBottom w:val="300"/>
          <w:divBdr>
            <w:top w:val="none" w:sz="0" w:space="0" w:color="auto"/>
            <w:left w:val="single" w:sz="36" w:space="15" w:color="EEEEEE"/>
            <w:bottom w:val="none" w:sz="0" w:space="0" w:color="auto"/>
            <w:right w:val="none" w:sz="0" w:space="0" w:color="auto"/>
          </w:divBdr>
        </w:div>
        <w:div w:id="1897617084">
          <w:blockQuote w:val="1"/>
          <w:marLeft w:val="0"/>
          <w:marRight w:val="0"/>
          <w:marTop w:val="0"/>
          <w:marBottom w:val="300"/>
          <w:divBdr>
            <w:top w:val="none" w:sz="0" w:space="0" w:color="auto"/>
            <w:left w:val="single" w:sz="36" w:space="15" w:color="EEEEEE"/>
            <w:bottom w:val="none" w:sz="0" w:space="0" w:color="auto"/>
            <w:right w:val="none" w:sz="0" w:space="0" w:color="auto"/>
          </w:divBdr>
        </w:div>
        <w:div w:id="1926760912">
          <w:blockQuote w:val="1"/>
          <w:marLeft w:val="0"/>
          <w:marRight w:val="0"/>
          <w:marTop w:val="0"/>
          <w:marBottom w:val="300"/>
          <w:divBdr>
            <w:top w:val="none" w:sz="0" w:space="0" w:color="auto"/>
            <w:left w:val="single" w:sz="36" w:space="15" w:color="EEEEEE"/>
            <w:bottom w:val="none" w:sz="0" w:space="0" w:color="auto"/>
            <w:right w:val="none" w:sz="0" w:space="0" w:color="auto"/>
          </w:divBdr>
        </w:div>
        <w:div w:id="1946691879">
          <w:blockQuote w:val="1"/>
          <w:marLeft w:val="0"/>
          <w:marRight w:val="0"/>
          <w:marTop w:val="0"/>
          <w:marBottom w:val="300"/>
          <w:divBdr>
            <w:top w:val="none" w:sz="0" w:space="0" w:color="auto"/>
            <w:left w:val="single" w:sz="36" w:space="15" w:color="EEEEEE"/>
            <w:bottom w:val="none" w:sz="0" w:space="0" w:color="auto"/>
            <w:right w:val="none" w:sz="0" w:space="0" w:color="auto"/>
          </w:divBdr>
        </w:div>
        <w:div w:id="19809572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797600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44453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01229803">
      <w:bodyDiv w:val="1"/>
      <w:marLeft w:val="0"/>
      <w:marRight w:val="0"/>
      <w:marTop w:val="0"/>
      <w:marBottom w:val="0"/>
      <w:divBdr>
        <w:top w:val="none" w:sz="0" w:space="0" w:color="auto"/>
        <w:left w:val="none" w:sz="0" w:space="0" w:color="auto"/>
        <w:bottom w:val="none" w:sz="0" w:space="0" w:color="auto"/>
        <w:right w:val="none" w:sz="0" w:space="0" w:color="auto"/>
      </w:divBdr>
    </w:div>
    <w:div w:id="917907972">
      <w:bodyDiv w:val="1"/>
      <w:marLeft w:val="0"/>
      <w:marRight w:val="0"/>
      <w:marTop w:val="0"/>
      <w:marBottom w:val="0"/>
      <w:divBdr>
        <w:top w:val="none" w:sz="0" w:space="0" w:color="auto"/>
        <w:left w:val="none" w:sz="0" w:space="0" w:color="auto"/>
        <w:bottom w:val="none" w:sz="0" w:space="0" w:color="auto"/>
        <w:right w:val="none" w:sz="0" w:space="0" w:color="auto"/>
      </w:divBdr>
    </w:div>
    <w:div w:id="1128399440">
      <w:bodyDiv w:val="1"/>
      <w:marLeft w:val="0"/>
      <w:marRight w:val="0"/>
      <w:marTop w:val="0"/>
      <w:marBottom w:val="0"/>
      <w:divBdr>
        <w:top w:val="none" w:sz="0" w:space="0" w:color="auto"/>
        <w:left w:val="none" w:sz="0" w:space="0" w:color="auto"/>
        <w:bottom w:val="none" w:sz="0" w:space="0" w:color="auto"/>
        <w:right w:val="none" w:sz="0" w:space="0" w:color="auto"/>
      </w:divBdr>
    </w:div>
    <w:div w:id="12758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wiestate.edu/admissions-and-aid/undergraduate-admissions/residency-information.php" TargetMode="External"/><Relationship Id="rId18" Type="http://schemas.openxmlformats.org/officeDocument/2006/relationships/hyperlink" Target="mailto:reginfo@frostburg.edu" TargetMode="External"/><Relationship Id="rId26" Type="http://schemas.openxmlformats.org/officeDocument/2006/relationships/hyperlink" Target="https://registrar.umbc.edu/contact/" TargetMode="External"/><Relationship Id="rId39" Type="http://schemas.openxmlformats.org/officeDocument/2006/relationships/header" Target="header3.xml"/><Relationship Id="rId21" Type="http://schemas.openxmlformats.org/officeDocument/2006/relationships/hyperlink" Target="https://www.towson.edu/registrar/residency.html" TargetMode="External"/><Relationship Id="rId34" Type="http://schemas.openxmlformats.org/officeDocument/2006/relationships/hyperlink" Target="mailto:resclass@umd.edu"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registrar@coppin.edu" TargetMode="External"/><Relationship Id="rId20" Type="http://schemas.openxmlformats.org/officeDocument/2006/relationships/hyperlink" Target="mailto:tuitionresidency@salisbury.edu" TargetMode="External"/><Relationship Id="rId29" Type="http://schemas.openxmlformats.org/officeDocument/2006/relationships/hyperlink" Target="https://wwwcp.umes.edu/admissions/maryland-residency-informa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md.edu/regents/bylaws/SectionVIII/VIII270.html" TargetMode="External"/><Relationship Id="rId24" Type="http://schemas.openxmlformats.org/officeDocument/2006/relationships/hyperlink" Target="mailto:residency@ubalt.edu" TargetMode="External"/><Relationship Id="rId32" Type="http://schemas.openxmlformats.org/officeDocument/2006/relationships/hyperlink" Target="mailto:residency@umgc.edu"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coppin.edu/tuition-and-aid/how-residency-decides-tuition" TargetMode="External"/><Relationship Id="rId23" Type="http://schemas.openxmlformats.org/officeDocument/2006/relationships/hyperlink" Target="https://www.ubalt.edu/about-ub/offices-and-services/records-and-registration/residency.cfm" TargetMode="External"/><Relationship Id="rId28" Type="http://schemas.openxmlformats.org/officeDocument/2006/relationships/hyperlink" Target="mailto:resclass@umd.edu" TargetMode="External"/><Relationship Id="rId36" Type="http://schemas.openxmlformats.org/officeDocument/2006/relationships/header" Target="header2.xml"/><Relationship Id="rId10" Type="http://schemas.openxmlformats.org/officeDocument/2006/relationships/hyperlink" Target="https://www.usmd.edu/regents/bylaws/SectionVIII/VIII-2.70.pdf" TargetMode="External"/><Relationship Id="rId19" Type="http://schemas.openxmlformats.org/officeDocument/2006/relationships/hyperlink" Target="https://www.salisbury.edu/administration/administration-and-finance-offices/financial-services/residency/residency-forms.aspx" TargetMode="External"/><Relationship Id="rId31" Type="http://schemas.openxmlformats.org/officeDocument/2006/relationships/hyperlink" Target="https://www.umgc.edu/current-students/finances/tuition/residency-for-tuition-purpo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idency@bowiestate.edu" TargetMode="External"/><Relationship Id="rId22" Type="http://schemas.openxmlformats.org/officeDocument/2006/relationships/hyperlink" Target="mailto:registrarresidency@towson.edu" TargetMode="External"/><Relationship Id="rId27" Type="http://schemas.openxmlformats.org/officeDocument/2006/relationships/hyperlink" Target="https://registrar.umd.edu/residency-reclassification" TargetMode="External"/><Relationship Id="rId30" Type="http://schemas.openxmlformats.org/officeDocument/2006/relationships/hyperlink" Target="mailto:registrar@umes.edu"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usmd.edu/regents/bylaws/SectionVIII/VIII-2.70.pdf" TargetMode="External"/><Relationship Id="rId17" Type="http://schemas.openxmlformats.org/officeDocument/2006/relationships/hyperlink" Target="https://www.frostburg.edu/about-frostburg/Administrative-Offices/registrars-office/Residency.php" TargetMode="External"/><Relationship Id="rId25" Type="http://schemas.openxmlformats.org/officeDocument/2006/relationships/hyperlink" Target="mailto:residency@umaryland.edu" TargetMode="External"/><Relationship Id="rId33" Type="http://schemas.openxmlformats.org/officeDocument/2006/relationships/hyperlink" Target="https://www.registrar.umd.edu/residency-reclassification"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246E8B06B6694E80EB18066E763A86" ma:contentTypeVersion="18" ma:contentTypeDescription="Create a new document." ma:contentTypeScope="" ma:versionID="7e102efa71803ecdc7418fc7bf80cadf">
  <xsd:schema xmlns:xsd="http://www.w3.org/2001/XMLSchema" xmlns:xs="http://www.w3.org/2001/XMLSchema" xmlns:p="http://schemas.microsoft.com/office/2006/metadata/properties" xmlns:ns1="http://schemas.microsoft.com/sharepoint/v3" xmlns:ns2="ac07be6d-f691-4ffa-86bd-4f82a3a04f57" xmlns:ns3="ab1100e1-9ac9-4e75-a790-4e18363dfde3" targetNamespace="http://schemas.microsoft.com/office/2006/metadata/properties" ma:root="true" ma:fieldsID="a6560019605704e630c4a2b0cc598a7e" ns1:_="" ns2:_="" ns3:_="">
    <xsd:import namespace="http://schemas.microsoft.com/sharepoint/v3"/>
    <xsd:import namespace="ac07be6d-f691-4ffa-86bd-4f82a3a04f57"/>
    <xsd:import namespace="ab1100e1-9ac9-4e75-a790-4e18363df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7be6d-f691-4ffa-86bd-4f82a3a04f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d9d9c6-1440-417c-876e-2a846863dcf9}" ma:internalName="TaxCatchAll" ma:showField="CatchAllData" ma:web="ac07be6d-f691-4ffa-86bd-4f82a3a04f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1100e1-9ac9-4e75-a790-4e18363df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8de63f-17c9-4549-bd0e-40c937605a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07be6d-f691-4ffa-86bd-4f82a3a04f57" xsi:nil="true"/>
    <_ip_UnifiedCompliancePolicyProperties xmlns="http://schemas.microsoft.com/sharepoint/v3" xsi:nil="true"/>
    <lcf76f155ced4ddcb4097134ff3c332f xmlns="ab1100e1-9ac9-4e75-a790-4e18363dfd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C077DC-14E0-44AF-A171-B681243DD28F}">
  <ds:schemaRefs>
    <ds:schemaRef ds:uri="http://schemas.microsoft.com/sharepoint/v3/contenttype/forms"/>
  </ds:schemaRefs>
</ds:datastoreItem>
</file>

<file path=customXml/itemProps2.xml><?xml version="1.0" encoding="utf-8"?>
<ds:datastoreItem xmlns:ds="http://schemas.openxmlformats.org/officeDocument/2006/customXml" ds:itemID="{E6B9CF44-B6AC-43B7-BD50-07DB3FDE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07be6d-f691-4ffa-86bd-4f82a3a04f57"/>
    <ds:schemaRef ds:uri="ab1100e1-9ac9-4e75-a790-4e18363df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79218-7DE6-45FB-B3D9-CA7DA5AFE2E0}">
  <ds:schemaRefs>
    <ds:schemaRef ds:uri="http://schemas.microsoft.com/office/2006/metadata/properties"/>
    <ds:schemaRef ds:uri="http://schemas.microsoft.com/office/infopath/2007/PartnerControls"/>
    <ds:schemaRef ds:uri="http://schemas.microsoft.com/sharepoint/v3"/>
    <ds:schemaRef ds:uri="ac07be6d-f691-4ffa-86bd-4f82a3a04f57"/>
    <ds:schemaRef ds:uri="ab1100e1-9ac9-4e75-a790-4e18363dfde3"/>
  </ds:schemaRefs>
</ds:datastoreItem>
</file>

<file path=docMetadata/LabelInfo.xml><?xml version="1.0" encoding="utf-8"?>
<clbl:labelList xmlns:clbl="http://schemas.microsoft.com/office/2020/mipLabelMetadata">
  <clbl:label id="{f97434af-9709-44e2-8468-022ab4af4b34}" enabled="0" method="" siteId="{f97434af-9709-44e2-8468-022ab4af4b34}"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4045</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27048</CharactersWithSpaces>
  <SharedDoc>false</SharedDoc>
  <HLinks>
    <vt:vector size="174" baseType="variant">
      <vt:variant>
        <vt:i4>1769514</vt:i4>
      </vt:variant>
      <vt:variant>
        <vt:i4>81</vt:i4>
      </vt:variant>
      <vt:variant>
        <vt:i4>0</vt:i4>
      </vt:variant>
      <vt:variant>
        <vt:i4>5</vt:i4>
      </vt:variant>
      <vt:variant>
        <vt:lpwstr>mailto:resclass@umd.edu</vt:lpwstr>
      </vt:variant>
      <vt:variant>
        <vt:lpwstr/>
      </vt:variant>
      <vt:variant>
        <vt:i4>4980808</vt:i4>
      </vt:variant>
      <vt:variant>
        <vt:i4>78</vt:i4>
      </vt:variant>
      <vt:variant>
        <vt:i4>0</vt:i4>
      </vt:variant>
      <vt:variant>
        <vt:i4>5</vt:i4>
      </vt:variant>
      <vt:variant>
        <vt:lpwstr>https://www.registrar.umd.edu/residency-reclassification</vt:lpwstr>
      </vt:variant>
      <vt:variant>
        <vt:lpwstr/>
      </vt:variant>
      <vt:variant>
        <vt:i4>4718699</vt:i4>
      </vt:variant>
      <vt:variant>
        <vt:i4>75</vt:i4>
      </vt:variant>
      <vt:variant>
        <vt:i4>0</vt:i4>
      </vt:variant>
      <vt:variant>
        <vt:i4>5</vt:i4>
      </vt:variant>
      <vt:variant>
        <vt:lpwstr>mailto:residency@umgc.edu</vt:lpwstr>
      </vt:variant>
      <vt:variant>
        <vt:lpwstr/>
      </vt:variant>
      <vt:variant>
        <vt:i4>1572931</vt:i4>
      </vt:variant>
      <vt:variant>
        <vt:i4>72</vt:i4>
      </vt:variant>
      <vt:variant>
        <vt:i4>0</vt:i4>
      </vt:variant>
      <vt:variant>
        <vt:i4>5</vt:i4>
      </vt:variant>
      <vt:variant>
        <vt:lpwstr>https://www.umgc.edu/current-students/finances/tuition/residency-for-tuition-purposes</vt:lpwstr>
      </vt:variant>
      <vt:variant>
        <vt:lpwstr/>
      </vt:variant>
      <vt:variant>
        <vt:i4>6160488</vt:i4>
      </vt:variant>
      <vt:variant>
        <vt:i4>69</vt:i4>
      </vt:variant>
      <vt:variant>
        <vt:i4>0</vt:i4>
      </vt:variant>
      <vt:variant>
        <vt:i4>5</vt:i4>
      </vt:variant>
      <vt:variant>
        <vt:lpwstr>mailto:registrar@umes.edu</vt:lpwstr>
      </vt:variant>
      <vt:variant>
        <vt:lpwstr/>
      </vt:variant>
      <vt:variant>
        <vt:i4>393287</vt:i4>
      </vt:variant>
      <vt:variant>
        <vt:i4>66</vt:i4>
      </vt:variant>
      <vt:variant>
        <vt:i4>0</vt:i4>
      </vt:variant>
      <vt:variant>
        <vt:i4>5</vt:i4>
      </vt:variant>
      <vt:variant>
        <vt:lpwstr>https://wwwcp.umes.edu/admissions/maryland-residency-information/</vt:lpwstr>
      </vt:variant>
      <vt:variant>
        <vt:lpwstr/>
      </vt:variant>
      <vt:variant>
        <vt:i4>1769514</vt:i4>
      </vt:variant>
      <vt:variant>
        <vt:i4>63</vt:i4>
      </vt:variant>
      <vt:variant>
        <vt:i4>0</vt:i4>
      </vt:variant>
      <vt:variant>
        <vt:i4>5</vt:i4>
      </vt:variant>
      <vt:variant>
        <vt:lpwstr>mailto:resclass@umd.edu</vt:lpwstr>
      </vt:variant>
      <vt:variant>
        <vt:lpwstr/>
      </vt:variant>
      <vt:variant>
        <vt:i4>1376328</vt:i4>
      </vt:variant>
      <vt:variant>
        <vt:i4>60</vt:i4>
      </vt:variant>
      <vt:variant>
        <vt:i4>0</vt:i4>
      </vt:variant>
      <vt:variant>
        <vt:i4>5</vt:i4>
      </vt:variant>
      <vt:variant>
        <vt:lpwstr>https://registrar.umd.edu/residency-reclassification</vt:lpwstr>
      </vt:variant>
      <vt:variant>
        <vt:lpwstr/>
      </vt:variant>
      <vt:variant>
        <vt:i4>2097196</vt:i4>
      </vt:variant>
      <vt:variant>
        <vt:i4>57</vt:i4>
      </vt:variant>
      <vt:variant>
        <vt:i4>0</vt:i4>
      </vt:variant>
      <vt:variant>
        <vt:i4>5</vt:i4>
      </vt:variant>
      <vt:variant>
        <vt:lpwstr>https://registrar.umbc.edu/contact/</vt:lpwstr>
      </vt:variant>
      <vt:variant>
        <vt:lpwstr/>
      </vt:variant>
      <vt:variant>
        <vt:i4>4128805</vt:i4>
      </vt:variant>
      <vt:variant>
        <vt:i4>54</vt:i4>
      </vt:variant>
      <vt:variant>
        <vt:i4>0</vt:i4>
      </vt:variant>
      <vt:variant>
        <vt:i4>5</vt:i4>
      </vt:variant>
      <vt:variant>
        <vt:lpwstr>https://registrar.umbc.edu/services/residency/</vt:lpwstr>
      </vt:variant>
      <vt:variant>
        <vt:lpwstr/>
      </vt:variant>
      <vt:variant>
        <vt:i4>6815831</vt:i4>
      </vt:variant>
      <vt:variant>
        <vt:i4>51</vt:i4>
      </vt:variant>
      <vt:variant>
        <vt:i4>0</vt:i4>
      </vt:variant>
      <vt:variant>
        <vt:i4>5</vt:i4>
      </vt:variant>
      <vt:variant>
        <vt:lpwstr>mailto:residency@umaryland.edu</vt:lpwstr>
      </vt:variant>
      <vt:variant>
        <vt:lpwstr/>
      </vt:variant>
      <vt:variant>
        <vt:i4>3866663</vt:i4>
      </vt:variant>
      <vt:variant>
        <vt:i4>48</vt:i4>
      </vt:variant>
      <vt:variant>
        <vt:i4>0</vt:i4>
      </vt:variant>
      <vt:variant>
        <vt:i4>5</vt:i4>
      </vt:variant>
      <vt:variant>
        <vt:lpwstr>https://www.umaryland.edu/petition/</vt:lpwstr>
      </vt:variant>
      <vt:variant>
        <vt:lpwstr/>
      </vt:variant>
      <vt:variant>
        <vt:i4>6291524</vt:i4>
      </vt:variant>
      <vt:variant>
        <vt:i4>45</vt:i4>
      </vt:variant>
      <vt:variant>
        <vt:i4>0</vt:i4>
      </vt:variant>
      <vt:variant>
        <vt:i4>5</vt:i4>
      </vt:variant>
      <vt:variant>
        <vt:lpwstr>mailto:residency@ubalt.edu</vt:lpwstr>
      </vt:variant>
      <vt:variant>
        <vt:lpwstr/>
      </vt:variant>
      <vt:variant>
        <vt:i4>2556000</vt:i4>
      </vt:variant>
      <vt:variant>
        <vt:i4>42</vt:i4>
      </vt:variant>
      <vt:variant>
        <vt:i4>0</vt:i4>
      </vt:variant>
      <vt:variant>
        <vt:i4>5</vt:i4>
      </vt:variant>
      <vt:variant>
        <vt:lpwstr>https://www.ubalt.edu/about-ub/offices-and-services/records-and-registration/residency.cfm</vt:lpwstr>
      </vt:variant>
      <vt:variant>
        <vt:lpwstr/>
      </vt:variant>
      <vt:variant>
        <vt:i4>2883591</vt:i4>
      </vt:variant>
      <vt:variant>
        <vt:i4>39</vt:i4>
      </vt:variant>
      <vt:variant>
        <vt:i4>0</vt:i4>
      </vt:variant>
      <vt:variant>
        <vt:i4>5</vt:i4>
      </vt:variant>
      <vt:variant>
        <vt:lpwstr>mailto:registrarresidency@towson.edu</vt:lpwstr>
      </vt:variant>
      <vt:variant>
        <vt:lpwstr/>
      </vt:variant>
      <vt:variant>
        <vt:i4>3866671</vt:i4>
      </vt:variant>
      <vt:variant>
        <vt:i4>36</vt:i4>
      </vt:variant>
      <vt:variant>
        <vt:i4>0</vt:i4>
      </vt:variant>
      <vt:variant>
        <vt:i4>5</vt:i4>
      </vt:variant>
      <vt:variant>
        <vt:lpwstr>https://www.towson.edu/registrar/residency.html</vt:lpwstr>
      </vt:variant>
      <vt:variant>
        <vt:lpwstr/>
      </vt:variant>
      <vt:variant>
        <vt:i4>6291539</vt:i4>
      </vt:variant>
      <vt:variant>
        <vt:i4>33</vt:i4>
      </vt:variant>
      <vt:variant>
        <vt:i4>0</vt:i4>
      </vt:variant>
      <vt:variant>
        <vt:i4>5</vt:i4>
      </vt:variant>
      <vt:variant>
        <vt:lpwstr>mailto:tuitionresidency@salisbury.edu</vt:lpwstr>
      </vt:variant>
      <vt:variant>
        <vt:lpwstr/>
      </vt:variant>
      <vt:variant>
        <vt:i4>262162</vt:i4>
      </vt:variant>
      <vt:variant>
        <vt:i4>30</vt:i4>
      </vt:variant>
      <vt:variant>
        <vt:i4>0</vt:i4>
      </vt:variant>
      <vt:variant>
        <vt:i4>5</vt:i4>
      </vt:variant>
      <vt:variant>
        <vt:lpwstr>https://www.salisbury.edu/administration/administration-and-finance-offices/financial-services/residency/residency-forms.aspx</vt:lpwstr>
      </vt:variant>
      <vt:variant>
        <vt:lpwstr/>
      </vt:variant>
      <vt:variant>
        <vt:i4>589883</vt:i4>
      </vt:variant>
      <vt:variant>
        <vt:i4>27</vt:i4>
      </vt:variant>
      <vt:variant>
        <vt:i4>0</vt:i4>
      </vt:variant>
      <vt:variant>
        <vt:i4>5</vt:i4>
      </vt:variant>
      <vt:variant>
        <vt:lpwstr>mailto:reginfo@frostburg.edu</vt:lpwstr>
      </vt:variant>
      <vt:variant>
        <vt:lpwstr/>
      </vt:variant>
      <vt:variant>
        <vt:i4>5636166</vt:i4>
      </vt:variant>
      <vt:variant>
        <vt:i4>24</vt:i4>
      </vt:variant>
      <vt:variant>
        <vt:i4>0</vt:i4>
      </vt:variant>
      <vt:variant>
        <vt:i4>5</vt:i4>
      </vt:variant>
      <vt:variant>
        <vt:lpwstr>https://www.frostburg.edu/about-frostburg/Administrative-Offices/registrars-office/Residency.php</vt:lpwstr>
      </vt:variant>
      <vt:variant>
        <vt:lpwstr>:~:text=After%20a%20minimum%20of%20one,cannot%20retroactively%20reclassify%20residency%20status.</vt:lpwstr>
      </vt:variant>
      <vt:variant>
        <vt:i4>3407879</vt:i4>
      </vt:variant>
      <vt:variant>
        <vt:i4>21</vt:i4>
      </vt:variant>
      <vt:variant>
        <vt:i4>0</vt:i4>
      </vt:variant>
      <vt:variant>
        <vt:i4>5</vt:i4>
      </vt:variant>
      <vt:variant>
        <vt:lpwstr>mailto:registrar@coppin.edu</vt:lpwstr>
      </vt:variant>
      <vt:variant>
        <vt:lpwstr/>
      </vt:variant>
      <vt:variant>
        <vt:i4>5505110</vt:i4>
      </vt:variant>
      <vt:variant>
        <vt:i4>18</vt:i4>
      </vt:variant>
      <vt:variant>
        <vt:i4>0</vt:i4>
      </vt:variant>
      <vt:variant>
        <vt:i4>5</vt:i4>
      </vt:variant>
      <vt:variant>
        <vt:lpwstr>https://www.coppin.edu/tuition-and-aid/how-residency-decides-tuition</vt:lpwstr>
      </vt:variant>
      <vt:variant>
        <vt:lpwstr/>
      </vt:variant>
      <vt:variant>
        <vt:i4>2752532</vt:i4>
      </vt:variant>
      <vt:variant>
        <vt:i4>15</vt:i4>
      </vt:variant>
      <vt:variant>
        <vt:i4>0</vt:i4>
      </vt:variant>
      <vt:variant>
        <vt:i4>5</vt:i4>
      </vt:variant>
      <vt:variant>
        <vt:lpwstr>mailto:residency@bowiestate.edu</vt:lpwstr>
      </vt:variant>
      <vt:variant>
        <vt:lpwstr/>
      </vt:variant>
      <vt:variant>
        <vt:i4>5439495</vt:i4>
      </vt:variant>
      <vt:variant>
        <vt:i4>12</vt:i4>
      </vt:variant>
      <vt:variant>
        <vt:i4>0</vt:i4>
      </vt:variant>
      <vt:variant>
        <vt:i4>5</vt:i4>
      </vt:variant>
      <vt:variant>
        <vt:lpwstr>https://www.bowiestate.edu/admissions-and-aid/undergraduate-admissions/residency-information.php</vt:lpwstr>
      </vt:variant>
      <vt:variant>
        <vt:lpwstr/>
      </vt:variant>
      <vt:variant>
        <vt:i4>1048646</vt:i4>
      </vt:variant>
      <vt:variant>
        <vt:i4>9</vt:i4>
      </vt:variant>
      <vt:variant>
        <vt:i4>0</vt:i4>
      </vt:variant>
      <vt:variant>
        <vt:i4>5</vt:i4>
      </vt:variant>
      <vt:variant>
        <vt:lpwstr>https://www.usmd.edu/regents/bylaws/SectionVIII/VIII-2.70.pdf</vt:lpwstr>
      </vt:variant>
      <vt:variant>
        <vt:lpwstr/>
      </vt:variant>
      <vt:variant>
        <vt:i4>1048646</vt:i4>
      </vt:variant>
      <vt:variant>
        <vt:i4>6</vt:i4>
      </vt:variant>
      <vt:variant>
        <vt:i4>0</vt:i4>
      </vt:variant>
      <vt:variant>
        <vt:i4>5</vt:i4>
      </vt:variant>
      <vt:variant>
        <vt:lpwstr>https://www.usmd.edu/regents/bylaws/SectionVIII/VIII-2.70.pdf</vt:lpwstr>
      </vt:variant>
      <vt:variant>
        <vt:lpwstr/>
      </vt:variant>
      <vt:variant>
        <vt:i4>6881322</vt:i4>
      </vt:variant>
      <vt:variant>
        <vt:i4>3</vt:i4>
      </vt:variant>
      <vt:variant>
        <vt:i4>0</vt:i4>
      </vt:variant>
      <vt:variant>
        <vt:i4>5</vt:i4>
      </vt:variant>
      <vt:variant>
        <vt:lpwstr>http://www.usmd.edu/regents/bylaws/SectionVIII/VIII270.html</vt:lpwstr>
      </vt:variant>
      <vt:variant>
        <vt:lpwstr/>
      </vt:variant>
      <vt:variant>
        <vt:i4>1048646</vt:i4>
      </vt:variant>
      <vt:variant>
        <vt:i4>0</vt:i4>
      </vt:variant>
      <vt:variant>
        <vt:i4>0</vt:i4>
      </vt:variant>
      <vt:variant>
        <vt:i4>5</vt:i4>
      </vt:variant>
      <vt:variant>
        <vt:lpwstr>https://www.usmd.edu/regents/bylaws/SectionVIII/VIII-2.70.pdf</vt:lpwstr>
      </vt:variant>
      <vt:variant>
        <vt:lpwstr/>
      </vt:variant>
      <vt:variant>
        <vt:i4>3932170</vt:i4>
      </vt:variant>
      <vt:variant>
        <vt:i4>0</vt:i4>
      </vt:variant>
      <vt:variant>
        <vt:i4>0</vt:i4>
      </vt:variant>
      <vt:variant>
        <vt:i4>5</vt:i4>
      </vt:variant>
      <vt:variant>
        <vt:lpwstr>mailto:ccaraco@usmd.edu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Lachelle Stamps Spells</dc:creator>
  <cp:keywords/>
  <dc:description/>
  <cp:lastModifiedBy>Lachelle Stamps Spells</cp:lastModifiedBy>
  <cp:revision>10</cp:revision>
  <cp:lastPrinted>2024-06-25T22:32:00Z</cp:lastPrinted>
  <dcterms:created xsi:type="dcterms:W3CDTF">2025-07-31T16:09:00Z</dcterms:created>
  <dcterms:modified xsi:type="dcterms:W3CDTF">2025-08-08T15:21:00Z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0x01010066246E8B06B6694E80EB18066E763A86</vt:lpwstr>
  </property>
  <property fmtid="{D5CDD505-2E9C-101B-9397-08002B2CF9AE}" pid="3" name="MediaServiceImageTags">
    <vt:lpwstr/>
  </property>
</Properties>
</file>