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2703" w:rsidRDefault="00613D37" w:rsidP="00613D37">
      <w:pPr>
        <w:jc w:val="center"/>
        <w:rPr>
          <w:rFonts w:ascii="Adobe Heiti Std R" w:eastAsia="Adobe Heiti Std R" w:hAnsi="Adobe Heiti Std R"/>
          <w:sz w:val="24"/>
          <w:szCs w:val="24"/>
        </w:rPr>
      </w:pPr>
      <w:bookmarkStart w:id="0" w:name="_GoBack"/>
      <w:bookmarkEnd w:id="0"/>
      <w:r w:rsidRPr="00613D37">
        <w:rPr>
          <w:rFonts w:ascii="Adobe Heiti Std R" w:eastAsia="Adobe Heiti Std R" w:hAnsi="Adobe Heiti Std R"/>
          <w:sz w:val="24"/>
          <w:szCs w:val="24"/>
        </w:rPr>
        <w:t xml:space="preserve">Workday </w:t>
      </w:r>
      <w:r>
        <w:rPr>
          <w:rFonts w:ascii="Adobe Heiti Std R" w:eastAsia="Adobe Heiti Std R" w:hAnsi="Adobe Heiti Std R"/>
          <w:sz w:val="24"/>
          <w:szCs w:val="24"/>
        </w:rPr>
        <w:t>Performance Management Process (</w:t>
      </w:r>
      <w:r w:rsidRPr="00613D37">
        <w:rPr>
          <w:rFonts w:ascii="Adobe Heiti Std R" w:eastAsia="Adobe Heiti Std R" w:hAnsi="Adobe Heiti Std R"/>
          <w:sz w:val="24"/>
          <w:szCs w:val="24"/>
        </w:rPr>
        <w:t>PMP</w:t>
      </w:r>
      <w:r>
        <w:rPr>
          <w:rFonts w:ascii="Adobe Heiti Std R" w:eastAsia="Adobe Heiti Std R" w:hAnsi="Adobe Heiti Std R"/>
          <w:sz w:val="24"/>
          <w:szCs w:val="24"/>
        </w:rPr>
        <w:t>)</w:t>
      </w:r>
      <w:r w:rsidRPr="00613D37">
        <w:rPr>
          <w:rFonts w:ascii="Adobe Heiti Std R" w:eastAsia="Adobe Heiti Std R" w:hAnsi="Adobe Heiti Std R"/>
          <w:sz w:val="24"/>
          <w:szCs w:val="24"/>
        </w:rPr>
        <w:t xml:space="preserve"> Presentation Resources</w:t>
      </w:r>
    </w:p>
    <w:p w:rsidR="00613D37" w:rsidRPr="00613D37" w:rsidRDefault="00613D37" w:rsidP="00613D37">
      <w:pPr>
        <w:jc w:val="center"/>
        <w:rPr>
          <w:rFonts w:ascii="Adobe Heiti Std R" w:eastAsia="Adobe Heiti Std R" w:hAnsi="Adobe Heiti Std R"/>
          <w:sz w:val="24"/>
          <w:szCs w:val="24"/>
        </w:rPr>
      </w:pPr>
    </w:p>
    <w:p w:rsidR="00613D37" w:rsidRDefault="00613D37" w:rsidP="00372703"/>
    <w:p w:rsidR="00372703" w:rsidRDefault="00372703" w:rsidP="00372703">
      <w:pPr>
        <w:rPr>
          <w:rFonts w:ascii="Arial Black" w:hAnsi="Arial Black"/>
          <w:u w:val="single"/>
        </w:rPr>
      </w:pPr>
      <w:r>
        <w:rPr>
          <w:rFonts w:ascii="Arial Black" w:hAnsi="Arial Black"/>
          <w:u w:val="single"/>
        </w:rPr>
        <w:t xml:space="preserve">PMP Self Evaluation </w:t>
      </w:r>
      <w:r w:rsidRPr="00613D37">
        <w:rPr>
          <w:rFonts w:ascii="Adobe Heiti Std R" w:eastAsia="Adobe Heiti Std R" w:hAnsi="Adobe Heiti Std R"/>
          <w:sz w:val="18"/>
          <w:szCs w:val="18"/>
          <w:u w:val="single"/>
        </w:rPr>
        <w:t>(</w:t>
      </w:r>
      <w:r w:rsidR="00613D37" w:rsidRPr="00613D37">
        <w:rPr>
          <w:rFonts w:ascii="Adobe Heiti Std R" w:eastAsia="Adobe Heiti Std R" w:hAnsi="Adobe Heiti Std R"/>
          <w:sz w:val="18"/>
          <w:szCs w:val="18"/>
          <w:u w:val="single"/>
        </w:rPr>
        <w:t xml:space="preserve">Includes </w:t>
      </w:r>
      <w:r w:rsidRPr="00613D37">
        <w:rPr>
          <w:rFonts w:ascii="Adobe Heiti Std R" w:eastAsia="Adobe Heiti Std R" w:hAnsi="Adobe Heiti Std R"/>
          <w:sz w:val="18"/>
          <w:szCs w:val="18"/>
          <w:u w:val="single"/>
        </w:rPr>
        <w:t xml:space="preserve">Regular Status Exempt, Non-Exempt and C2 Employees. Excludes Cabinet Members, Faculty, </w:t>
      </w:r>
      <w:r w:rsidR="00613D37">
        <w:rPr>
          <w:rFonts w:ascii="Adobe Heiti Std R" w:eastAsia="Adobe Heiti Std R" w:hAnsi="Adobe Heiti Std R"/>
          <w:sz w:val="18"/>
          <w:szCs w:val="18"/>
          <w:u w:val="single"/>
        </w:rPr>
        <w:t xml:space="preserve">and </w:t>
      </w:r>
      <w:r w:rsidRPr="00613D37">
        <w:rPr>
          <w:rFonts w:ascii="Adobe Heiti Std R" w:eastAsia="Adobe Heiti Std R" w:hAnsi="Adobe Heiti Std R"/>
          <w:sz w:val="18"/>
          <w:szCs w:val="18"/>
          <w:u w:val="single"/>
        </w:rPr>
        <w:t>Contingent 1 status employees</w:t>
      </w:r>
      <w:r w:rsidR="00613D37">
        <w:rPr>
          <w:rFonts w:ascii="Adobe Heiti Std R" w:eastAsia="Adobe Heiti Std R" w:hAnsi="Adobe Heiti Std R"/>
          <w:sz w:val="18"/>
          <w:szCs w:val="18"/>
          <w:u w:val="single"/>
        </w:rPr>
        <w:t>).</w:t>
      </w:r>
    </w:p>
    <w:p w:rsidR="00372703" w:rsidRDefault="00372703" w:rsidP="00372703"/>
    <w:p w:rsidR="00372703" w:rsidRDefault="00372703" w:rsidP="00372703"/>
    <w:p w:rsidR="00372703" w:rsidRDefault="00372703" w:rsidP="00372703">
      <w:pPr>
        <w:rPr>
          <w:rFonts w:ascii="Times New Roman" w:hAnsi="Times New Roman" w:cs="Times New Roman"/>
          <w:sz w:val="24"/>
          <w:szCs w:val="24"/>
        </w:rPr>
      </w:pPr>
      <w:r>
        <w:rPr>
          <w:rFonts w:ascii="Times New Roman" w:hAnsi="Times New Roman" w:cs="Times New Roman"/>
          <w:sz w:val="24"/>
          <w:szCs w:val="24"/>
        </w:rPr>
        <w:t xml:space="preserve">You can refer to the </w:t>
      </w:r>
      <w:hyperlink r:id="rId4" w:history="1">
        <w:r>
          <w:rPr>
            <w:rStyle w:val="Hyperlink"/>
            <w:rFonts w:ascii="Times New Roman" w:hAnsi="Times New Roman" w:cs="Times New Roman"/>
            <w:color w:val="1155CC"/>
            <w:sz w:val="24"/>
            <w:szCs w:val="24"/>
          </w:rPr>
          <w:t>presentation slide deck (PDF)</w:t>
        </w:r>
      </w:hyperlink>
      <w:r>
        <w:rPr>
          <w:rFonts w:ascii="Times New Roman" w:hAnsi="Times New Roman" w:cs="Times New Roman"/>
          <w:sz w:val="24"/>
          <w:szCs w:val="24"/>
        </w:rPr>
        <w:t xml:space="preserve"> for many of the resources provided during the session held on March 6, 2025, including links to the video demonstrations towards the end of the presentation. Questions received during the session have been added to the </w:t>
      </w:r>
      <w:hyperlink r:id="rId5" w:anchor="vss=H4sIAAAAAAAAA61STU_CQBD9K82eNCmkXb6avRGQaAwGteGA5bC009iw7WJ3VyWk_93ZgkEPIKK33Zn33sy8mQ15zeDtUfN4SdjTZv-7hTVhZBORcL2CiLCIDGShSyki4kbkjufb4LW0j4pU7u-5oxJeDBRarJ2-WkLi3BtQOpOFqhXn7qeiBkXY5vRm2PlzuCRLsKUszaC0OpaF_B0H05aBAYvHoUluNF8IqJu0-B3wK8olD1Jq_CVcPS8kLxMMDbnmSMpXGKce7TQ82vBbIaWsRVnbb3a9IOh1gxmpsMgfnTzDjuOCp5p0WOVn645w94YCXu0BL9uh32E0YF6vSbvUa1F_htA0ExrKIaTcCK3qix9IYfJiV7VfAncuJmYhsvgS8dvklAtTr3Mwrg_9G2Vkitj2xYVznB1ygfM4vEicCZSpLHNexHhE88ruOJWxUZBMcVH_siB1U1y9r7DYWCZYPeVCQfUB7dgYc-4DAAA=&amp;view=Frequently%20Asked%20Questions&amp;appName=UMDWorkdayResourceHub-369728182" w:history="1">
        <w:r>
          <w:rPr>
            <w:rStyle w:val="Hyperlink"/>
            <w:rFonts w:ascii="Times New Roman" w:hAnsi="Times New Roman" w:cs="Times New Roman"/>
            <w:color w:val="1155CC"/>
            <w:sz w:val="24"/>
            <w:szCs w:val="24"/>
          </w:rPr>
          <w:t>Workday Resource Hub FAQ</w:t>
        </w:r>
      </w:hyperlink>
      <w:r>
        <w:rPr>
          <w:rFonts w:ascii="Times New Roman" w:hAnsi="Times New Roman" w:cs="Times New Roman"/>
          <w:sz w:val="24"/>
          <w:szCs w:val="24"/>
        </w:rPr>
        <w:t xml:space="preserve"> with answers provided. You can view the recording of the session using the link and passcode below:</w:t>
      </w:r>
    </w:p>
    <w:p w:rsidR="00372703" w:rsidRDefault="003C5E96" w:rsidP="00372703">
      <w:pPr>
        <w:shd w:val="clear" w:color="auto" w:fill="FFFFFF"/>
        <w:jc w:val="center"/>
        <w:rPr>
          <w:b/>
          <w:color w:val="1155CC"/>
          <w:u w:val="single"/>
        </w:rPr>
      </w:pPr>
      <w:hyperlink r:id="rId6" w:history="1">
        <w:r w:rsidR="00372703">
          <w:rPr>
            <w:rStyle w:val="Hyperlink"/>
            <w:b/>
            <w:color w:val="1155CC"/>
          </w:rPr>
          <w:t>Watch Recording</w:t>
        </w:r>
      </w:hyperlink>
    </w:p>
    <w:p w:rsidR="00372703" w:rsidRDefault="00372703" w:rsidP="00372703">
      <w:pPr>
        <w:jc w:val="center"/>
        <w:rPr>
          <w:color w:val="222222"/>
          <w:highlight w:val="white"/>
        </w:rPr>
      </w:pPr>
      <w:r>
        <w:rPr>
          <w:color w:val="222222"/>
          <w:highlight w:val="white"/>
        </w:rPr>
        <w:t>Passcode: PMP2025!</w:t>
      </w:r>
    </w:p>
    <w:p w:rsidR="00372703" w:rsidRDefault="00372703" w:rsidP="00372703">
      <w:pPr>
        <w:jc w:val="center"/>
      </w:pPr>
    </w:p>
    <w:p w:rsidR="00372703" w:rsidRDefault="00372703" w:rsidP="00372703"/>
    <w:p w:rsidR="00372703" w:rsidRDefault="00372703" w:rsidP="00372703">
      <w:pPr>
        <w:rPr>
          <w:rFonts w:ascii="Arial Black" w:hAnsi="Arial Black"/>
          <w:u w:val="single"/>
        </w:rPr>
      </w:pPr>
      <w:r>
        <w:rPr>
          <w:rFonts w:ascii="Arial Black" w:hAnsi="Arial Black"/>
          <w:u w:val="single"/>
        </w:rPr>
        <w:t>PMP Manager Evaluation Follow U</w:t>
      </w:r>
      <w:r w:rsidR="00613D37">
        <w:rPr>
          <w:rFonts w:ascii="Arial Black" w:hAnsi="Arial Black"/>
          <w:u w:val="single"/>
        </w:rPr>
        <w:t>p</w:t>
      </w:r>
    </w:p>
    <w:p w:rsidR="00372703" w:rsidRDefault="00372703" w:rsidP="00372703"/>
    <w:p w:rsidR="00372703" w:rsidRDefault="00372703" w:rsidP="00372703">
      <w:pPr>
        <w:rPr>
          <w:rFonts w:ascii="Times New Roman" w:hAnsi="Times New Roman" w:cs="Times New Roman"/>
          <w:sz w:val="24"/>
          <w:szCs w:val="24"/>
        </w:rPr>
      </w:pPr>
      <w:r>
        <w:rPr>
          <w:rFonts w:ascii="Times New Roman" w:hAnsi="Times New Roman" w:cs="Times New Roman"/>
          <w:sz w:val="24"/>
          <w:szCs w:val="24"/>
        </w:rPr>
        <w:t xml:space="preserve">You can refer to the </w:t>
      </w:r>
      <w:hyperlink r:id="rId7" w:history="1">
        <w:r>
          <w:rPr>
            <w:rStyle w:val="Hyperlink"/>
            <w:rFonts w:ascii="Times New Roman" w:hAnsi="Times New Roman" w:cs="Times New Roman"/>
            <w:color w:val="1155CC"/>
            <w:sz w:val="24"/>
            <w:szCs w:val="24"/>
          </w:rPr>
          <w:t>Manager Evaluation presentation slide deck (PDF)</w:t>
        </w:r>
      </w:hyperlink>
      <w:r>
        <w:rPr>
          <w:rFonts w:ascii="Times New Roman" w:hAnsi="Times New Roman" w:cs="Times New Roman"/>
          <w:sz w:val="24"/>
          <w:szCs w:val="24"/>
        </w:rPr>
        <w:t xml:space="preserve"> for many of the resources provided during the session held on March 25, 2025, including links to the video demonstrations towards the end of the presentation. Questions received during the session have been added to the </w:t>
      </w:r>
      <w:hyperlink r:id="rId8" w:anchor="vss=H4sIAAAAAAAAA61STU_CQBD9K82eNCmkXb6avRGQaAwGteGA5bC009iw7WJ3VyWk_93ZgkEPIKK33Zn33sy8mQ15zeDtUfN4SdjTZv-7hTVhZBORcL2CiLCIDGShSyki4kbkjufb4LW0j4pU7u-5oxJeDBRarJ2-WkLi3BtQOpOFqhXn7qeiBkXY5vRm2PlzuCRLsKUszaC0OpaF_B0H05aBAYvHoUluNF8IqJu0-B3wK8olD1Jq_CVcPS8kLxMMDbnmSMpXGKce7TQ82vBbIaWsRVnbb3a9IOh1gxmpsMgfnTzDjuOCp5p0WOVn645w94YCXu0BL9uh32E0YF6vSbvUa1F_htA0ExrKIaTcCK3qix9IYfJiV7VfAncuJmYhsvgS8dvklAtTr3Mwrg_9G2Vkitj2xYVznB1ygfM4vEicCZSpLHNexHhE88ruOJWxUZBMcVH_siB1U1y9r7DYWCZYPeVCQfUB7dgYc-4DAAA=&amp;view=Frequently%20Asked%20Questions&amp;appName=UMDWorkdayResourceHub-369728182" w:history="1">
        <w:r>
          <w:rPr>
            <w:rStyle w:val="Hyperlink"/>
            <w:rFonts w:ascii="Times New Roman" w:hAnsi="Times New Roman" w:cs="Times New Roman"/>
            <w:color w:val="1155CC"/>
            <w:sz w:val="24"/>
            <w:szCs w:val="24"/>
          </w:rPr>
          <w:t>Workday Resource Hub FAQ</w:t>
        </w:r>
      </w:hyperlink>
      <w:r>
        <w:rPr>
          <w:rFonts w:ascii="Times New Roman" w:hAnsi="Times New Roman" w:cs="Times New Roman"/>
          <w:sz w:val="24"/>
          <w:szCs w:val="24"/>
        </w:rPr>
        <w:t xml:space="preserve"> with answers provided.  You may also access the </w:t>
      </w:r>
      <w:hyperlink r:id="rId9" w:history="1">
        <w:r>
          <w:rPr>
            <w:rStyle w:val="Hyperlink"/>
            <w:rFonts w:ascii="Times New Roman" w:hAnsi="Times New Roman" w:cs="Times New Roman"/>
            <w:color w:val="1155CC"/>
            <w:sz w:val="24"/>
            <w:szCs w:val="24"/>
          </w:rPr>
          <w:t>presentation slide deck (PDF)</w:t>
        </w:r>
      </w:hyperlink>
      <w:r>
        <w:rPr>
          <w:rFonts w:ascii="Times New Roman" w:hAnsi="Times New Roman" w:cs="Times New Roman"/>
          <w:sz w:val="24"/>
          <w:szCs w:val="24"/>
        </w:rPr>
        <w:t xml:space="preserve"> and/or view the recording of either session using the links and passcodes below:</w:t>
      </w:r>
    </w:p>
    <w:p w:rsidR="00372703" w:rsidRDefault="00372703" w:rsidP="00372703">
      <w:pPr>
        <w:rPr>
          <w:rFonts w:ascii="Times New Roman" w:hAnsi="Times New Roman" w:cs="Times New Roman"/>
          <w:sz w:val="24"/>
          <w:szCs w:val="24"/>
        </w:rPr>
      </w:pPr>
    </w:p>
    <w:p w:rsidR="00372703" w:rsidRDefault="003C5E96" w:rsidP="00372703">
      <w:pPr>
        <w:shd w:val="clear" w:color="auto" w:fill="FFFFFF"/>
        <w:jc w:val="center"/>
        <w:rPr>
          <w:b/>
          <w:color w:val="1155CC"/>
          <w:u w:val="single"/>
        </w:rPr>
      </w:pPr>
      <w:hyperlink r:id="rId10" w:history="1">
        <w:r w:rsidR="00372703">
          <w:rPr>
            <w:rStyle w:val="Hyperlink"/>
            <w:b/>
            <w:color w:val="1155CC"/>
          </w:rPr>
          <w:t>Watch Manager Evaluation Recording</w:t>
        </w:r>
      </w:hyperlink>
    </w:p>
    <w:p w:rsidR="00372703" w:rsidRDefault="00372703" w:rsidP="00372703">
      <w:pPr>
        <w:jc w:val="center"/>
        <w:rPr>
          <w:color w:val="222222"/>
          <w:highlight w:val="white"/>
        </w:rPr>
      </w:pPr>
      <w:r>
        <w:rPr>
          <w:color w:val="222222"/>
          <w:highlight w:val="white"/>
        </w:rPr>
        <w:t>Passcode: PMP2025!</w:t>
      </w:r>
    </w:p>
    <w:p w:rsidR="00372703" w:rsidRDefault="00372703" w:rsidP="00372703">
      <w:pPr>
        <w:jc w:val="center"/>
        <w:rPr>
          <w:color w:val="222222"/>
          <w:highlight w:val="white"/>
        </w:rPr>
      </w:pPr>
    </w:p>
    <w:p w:rsidR="00372703" w:rsidRDefault="003C5E96" w:rsidP="00372703">
      <w:pPr>
        <w:shd w:val="clear" w:color="auto" w:fill="FFFFFF"/>
        <w:jc w:val="center"/>
        <w:rPr>
          <w:b/>
          <w:color w:val="1155CC"/>
          <w:u w:val="single"/>
        </w:rPr>
      </w:pPr>
      <w:hyperlink r:id="rId11" w:history="1">
        <w:r w:rsidR="00372703">
          <w:rPr>
            <w:rStyle w:val="Hyperlink"/>
            <w:b/>
            <w:color w:val="1155CC"/>
          </w:rPr>
          <w:t>Watch Self- Evaluation Recording</w:t>
        </w:r>
      </w:hyperlink>
    </w:p>
    <w:p w:rsidR="00372703" w:rsidRDefault="00372703" w:rsidP="00372703">
      <w:pPr>
        <w:jc w:val="center"/>
        <w:rPr>
          <w:color w:val="222222"/>
          <w:highlight w:val="white"/>
        </w:rPr>
      </w:pPr>
      <w:r>
        <w:rPr>
          <w:color w:val="222222"/>
          <w:highlight w:val="white"/>
        </w:rPr>
        <w:t>Passcode: PMP2025!</w:t>
      </w:r>
    </w:p>
    <w:p w:rsidR="00C25961" w:rsidRDefault="00C25961" w:rsidP="00C25961"/>
    <w:sectPr w:rsidR="00C259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obe Heiti Std R">
    <w:panose1 w:val="020B0400000000000000"/>
    <w:charset w:val="80"/>
    <w:family w:val="swiss"/>
    <w:notTrueType/>
    <w:pitch w:val="variable"/>
    <w:sig w:usb0="00000207" w:usb1="0A0F1810" w:usb2="00000016" w:usb3="00000000" w:csb0="00060007"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5961"/>
    <w:rsid w:val="00372703"/>
    <w:rsid w:val="003C5E96"/>
    <w:rsid w:val="00613D37"/>
    <w:rsid w:val="00C259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192DEB-DCAD-4EEC-89AF-D39CD4490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2703"/>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727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964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ppsheet.com/start/b2c1f125-8189-4fb9-914b-9b3366357bfe?platform=desktop"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drive.google.com/file/d/1sUu2e-K-gw5AYEbE2zqx8KrP61g6ktko/view?usp=drivesdk"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umd.zoom.us/rec/share/R69Q73hZpuSu-MyfWcI-M6mgbBN_gdS_jAHONMXdx7Lh0k8mcbbTunP33l1CLYm6.rCQMeNV_LSgRCXJ-" TargetMode="External"/><Relationship Id="rId11" Type="http://schemas.openxmlformats.org/officeDocument/2006/relationships/hyperlink" Target="https://umd.zoom.us/rec/share/R69Q73hZpuSu-MyfWcI-M6mgbBN_gdS_jAHONMXdx7Lh0k8mcbbTunP33l1CLYm6.rCQMeNV_LSgRCXJ-" TargetMode="External"/><Relationship Id="rId5" Type="http://schemas.openxmlformats.org/officeDocument/2006/relationships/hyperlink" Target="https://www.appsheet.com/start/b2c1f125-8189-4fb9-914b-9b3366357bfe?platform=desktop" TargetMode="External"/><Relationship Id="rId10" Type="http://schemas.openxmlformats.org/officeDocument/2006/relationships/hyperlink" Target="https://umd.zoom.us/rec/share/QYZgQWJ_pwNCGmwRniAVOgEdFpuppH2ROkHym8Cvmw5CraTGTDDL9mHXfxkzHd9p.NLi2SWGSgK2HUr5m" TargetMode="External"/><Relationship Id="rId4" Type="http://schemas.openxmlformats.org/officeDocument/2006/relationships/hyperlink" Target="https://umd.box.com/s/2q1zcm1ckptuseqypni3eelvhsfyijeg" TargetMode="External"/><Relationship Id="rId9" Type="http://schemas.openxmlformats.org/officeDocument/2006/relationships/hyperlink" Target="https://umd.box.com/s/2q1zcm1ckptuseqypni3eelvhsfyije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486</Words>
  <Characters>2772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Hairston, Gertrude J</dc:creator>
  <cp:keywords/>
  <dc:description/>
  <cp:lastModifiedBy>Hairston, Gertrude J</cp:lastModifiedBy>
  <cp:revision>2</cp:revision>
  <dcterms:created xsi:type="dcterms:W3CDTF">2025-04-03T14:09:00Z</dcterms:created>
  <dcterms:modified xsi:type="dcterms:W3CDTF">2025-04-03T14:09:00Z</dcterms:modified>
</cp:coreProperties>
</file>