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897E" w14:textId="77777777" w:rsidR="00825606" w:rsidRPr="00F52FCC" w:rsidRDefault="00F52FCC" w:rsidP="00F52FCC">
      <w:pPr>
        <w:spacing w:after="240"/>
        <w:jc w:val="center"/>
        <w:rPr>
          <w:b/>
        </w:rPr>
      </w:pPr>
      <w:r w:rsidRPr="00F52FCC">
        <w:rPr>
          <w:b/>
        </w:rPr>
        <w:t>UMES Extension Farm Tour Agritourism Website Disclaimer</w:t>
      </w:r>
    </w:p>
    <w:p w14:paraId="7A3F737F" w14:textId="77777777" w:rsidR="00825606" w:rsidRDefault="00F52FCC">
      <w:pPr>
        <w:spacing w:before="240" w:after="240"/>
      </w:pPr>
      <w:r>
        <w:rPr>
          <w:b/>
          <w:bCs/>
        </w:rPr>
        <w:t>General Information:</w:t>
      </w:r>
      <w:r>
        <w:t xml:space="preserve"> The information provided on this website is for general informational purposes only. It should not be considered professional advice or a substitute for seeking professional guidance.</w:t>
      </w:r>
    </w:p>
    <w:p w14:paraId="6F3ECF56" w14:textId="77777777" w:rsidR="00825606" w:rsidRDefault="00F52FCC">
      <w:pPr>
        <w:spacing w:before="240" w:after="240"/>
      </w:pPr>
      <w:r>
        <w:rPr>
          <w:b/>
          <w:bCs/>
        </w:rPr>
        <w:t>No Warranty:</w:t>
      </w:r>
      <w:r>
        <w:t xml:space="preserve"> UMES Extension Farm Tour Agritourism makes no representation or warranty, express or implied, regarding the accuracy, completeness, reliability, or availability of the content on this site. The use of the information is at the user's own risk.</w:t>
      </w:r>
    </w:p>
    <w:p w14:paraId="57A50E5A" w14:textId="77777777" w:rsidR="00825606" w:rsidRDefault="00733ADB">
      <w:pPr>
        <w:spacing w:before="240" w:after="240"/>
      </w:pPr>
      <w:r w:rsidRPr="00733ADB">
        <w:rPr>
          <w:b/>
        </w:rPr>
        <w:t xml:space="preserve">Not Farming, Tourism, or Leisure </w:t>
      </w:r>
      <w:r w:rsidR="00F52FCC" w:rsidRPr="00733ADB">
        <w:rPr>
          <w:b/>
        </w:rPr>
        <w:t>Advice:</w:t>
      </w:r>
      <w:r w:rsidR="00F52FCC">
        <w:t xml:space="preserve"> The content on this website d</w:t>
      </w:r>
      <w:r>
        <w:t>oes not constitute farming, tourism, leisure</w:t>
      </w:r>
      <w:r w:rsidR="00F52FCC">
        <w:t>, or any other professional advice. Users should consult with the relevant professionals for specific advice related to their situation.</w:t>
      </w:r>
    </w:p>
    <w:p w14:paraId="72247320" w14:textId="77777777" w:rsidR="00825606" w:rsidRDefault="00F52FCC">
      <w:pPr>
        <w:spacing w:before="240" w:after="240"/>
      </w:pPr>
      <w:r>
        <w:rPr>
          <w:b/>
          <w:bCs/>
        </w:rPr>
        <w:t>Third-Party Links:</w:t>
      </w:r>
      <w:r>
        <w:t xml:space="preserve"> This website may contain links to third-party websites or content. These links are for convenience only, and UMES Extension Farm Tour Agritourism does not endorse, warrant, or assume liability for the content or practices of these third-party sites.</w:t>
      </w:r>
    </w:p>
    <w:p w14:paraId="7B618A0F" w14:textId="77777777" w:rsidR="00825606" w:rsidRDefault="00F52FCC">
      <w:pPr>
        <w:spacing w:before="240" w:after="240"/>
      </w:pPr>
      <w:r>
        <w:rPr>
          <w:b/>
          <w:bCs/>
        </w:rPr>
        <w:t>No Endorsement:</w:t>
      </w:r>
      <w:r>
        <w:t xml:space="preserve"> Any link or reference to a third-party website, product, or service does n</w:t>
      </w:r>
      <w:r w:rsidR="00733ADB">
        <w:t>ot imply a UMES Extension Farm Tour A</w:t>
      </w:r>
      <w:r>
        <w:t>gritourism endorsement or recommendation.</w:t>
      </w:r>
    </w:p>
    <w:p w14:paraId="67FA4FF7" w14:textId="77777777" w:rsidR="00825606" w:rsidRDefault="00F52FCC">
      <w:pPr>
        <w:spacing w:before="240" w:after="240"/>
      </w:pPr>
      <w:r>
        <w:rPr>
          <w:b/>
          <w:bCs/>
        </w:rPr>
        <w:t>No Guarantee of Results:</w:t>
      </w:r>
      <w:r>
        <w:t xml:space="preserve"> The UMES Extension Farm Tour Agritourism does not guarantee any specific results or outcomes based on using products, services, or information provided on this website.</w:t>
      </w:r>
    </w:p>
    <w:p w14:paraId="08DAB3F0" w14:textId="77777777" w:rsidR="00825606" w:rsidRDefault="00F52FCC">
      <w:pPr>
        <w:spacing w:before="240" w:after="240"/>
      </w:pPr>
      <w:r>
        <w:rPr>
          <w:b/>
          <w:bCs/>
        </w:rPr>
        <w:t>Copyright and Intellectual Property:</w:t>
      </w:r>
      <w:r>
        <w:t xml:space="preserve"> All content, including text, images, logos, and graphics, on this website is the property of UMES Extension Farm Tour Agritourism and is protected by applicable copyright and intellectual property laws.</w:t>
      </w:r>
    </w:p>
    <w:p w14:paraId="4935C5AB" w14:textId="77777777" w:rsidR="00825606" w:rsidRDefault="00F52FCC">
      <w:pPr>
        <w:spacing w:before="240" w:after="240"/>
      </w:pPr>
      <w:r>
        <w:rPr>
          <w:b/>
          <w:bCs/>
        </w:rPr>
        <w:t>Changes and Updates:</w:t>
      </w:r>
      <w:r>
        <w:t xml:space="preserve"> UMES Extension Farm Tour Agritourism may update, modify, or remove any information on this website without prior notice. It is the user's responsibility to stay</w:t>
      </w:r>
      <w:r w:rsidR="00C65C43">
        <w:t xml:space="preserve"> </w:t>
      </w:r>
      <w:r w:rsidR="00443F7F">
        <w:t xml:space="preserve"> </w:t>
      </w:r>
      <w:r>
        <w:t xml:space="preserve"> informed of any changes.</w:t>
      </w:r>
    </w:p>
    <w:p w14:paraId="2EED15E7" w14:textId="77777777" w:rsidR="00825606" w:rsidRDefault="00F52FCC">
      <w:pPr>
        <w:spacing w:before="240" w:after="240"/>
      </w:pPr>
      <w:r>
        <w:rPr>
          <w:b/>
          <w:bCs/>
        </w:rPr>
        <w:t>Indemnification:</w:t>
      </w:r>
      <w:r>
        <w:t xml:space="preserve"> Using this website, users agree to indemnify and hol</w:t>
      </w:r>
      <w:r w:rsidR="00443F7F">
        <w:t>d harmless UMES Extension Farm Tour A</w:t>
      </w:r>
      <w:r>
        <w:t>gritourism from any claims, damages, losses, or liabilities arising from using the site.</w:t>
      </w:r>
    </w:p>
    <w:p w14:paraId="586DFE28" w14:textId="77777777" w:rsidR="00825606" w:rsidRDefault="00F52FCC">
      <w:pPr>
        <w:spacing w:before="240" w:after="240"/>
      </w:pPr>
      <w:r>
        <w:rPr>
          <w:b/>
          <w:bCs/>
        </w:rPr>
        <w:t>Governing Law:</w:t>
      </w:r>
      <w:r>
        <w:t xml:space="preserve"> This disclaimer shall be governed by and construed by the laws of the State of Maryland, and any disputes arising out of or in connection with this disclaimer shall be subject to the exclusive jurisdiction of the courts in the State of Maryland.</w:t>
      </w:r>
    </w:p>
    <w:p w14:paraId="5BD8D659" w14:textId="77777777" w:rsidR="00C37FCD" w:rsidRDefault="00C37FCD">
      <w:pPr>
        <w:spacing w:before="240" w:after="240"/>
      </w:pPr>
    </w:p>
    <w:p w14:paraId="773463BB" w14:textId="4471ED73" w:rsidR="002F4524" w:rsidRDefault="00C37FCD" w:rsidP="002F4524">
      <w:pPr>
        <w:pStyle w:val="NormalWeb"/>
        <w:shd w:val="clear" w:color="auto" w:fill="FFFFFF"/>
        <w:spacing w:before="0" w:beforeAutospacing="0" w:after="0" w:afterAutospacing="0"/>
      </w:pPr>
      <w:r w:rsidRPr="00C37FCD">
        <w:rPr>
          <w:rFonts w:ascii="Arial" w:hAnsi="Arial" w:cs="Arial"/>
          <w:i/>
          <w:iCs/>
          <w:color w:val="000000"/>
          <w:sz w:val="22"/>
          <w:szCs w:val="22"/>
          <w:shd w:val="clear" w:color="auto" w:fill="FFFFFF"/>
        </w:rPr>
        <w:t>UMES Extension</w:t>
      </w:r>
      <w:r>
        <w:rPr>
          <w:rFonts w:ascii="Arial" w:hAnsi="Arial" w:cs="Arial"/>
          <w:i/>
          <w:iCs/>
          <w:color w:val="000000"/>
          <w:sz w:val="22"/>
          <w:szCs w:val="22"/>
          <w:shd w:val="clear" w:color="auto" w:fill="FFFFFF"/>
        </w:rPr>
        <w:t xml:space="preserve"> is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r w:rsidR="002F4524">
        <w:rPr>
          <w:rFonts w:ascii="Arial" w:hAnsi="Arial" w:cs="Arial"/>
          <w:color w:val="000000"/>
          <w:sz w:val="22"/>
          <w:szCs w:val="22"/>
          <w:shd w:val="clear" w:color="auto" w:fill="FFFFFF"/>
        </w:rPr>
        <w:t xml:space="preserve">Inquiries regarding the application of Federal laws and nondiscrimination policies to University programs and activities may be </w:t>
      </w:r>
      <w:r w:rsidR="002F4524">
        <w:rPr>
          <w:rFonts w:ascii="Arial" w:hAnsi="Arial" w:cs="Arial"/>
          <w:color w:val="000000"/>
          <w:sz w:val="22"/>
          <w:szCs w:val="22"/>
          <w:shd w:val="clear" w:color="auto" w:fill="FFFFFF"/>
        </w:rPr>
        <w:lastRenderedPageBreak/>
        <w:t xml:space="preserve">referred to the Office of Equity &amp; Compliance/Title IX Coordinator at 410-651-7848 or </w:t>
      </w:r>
      <w:hyperlink r:id="rId4" w:history="1">
        <w:r w:rsidR="002F4524" w:rsidRPr="00B00FFC">
          <w:rPr>
            <w:rStyle w:val="Hyperlink"/>
            <w:rFonts w:ascii="Arial" w:hAnsi="Arial" w:cs="Arial"/>
            <w:sz w:val="22"/>
            <w:szCs w:val="22"/>
            <w:shd w:val="clear" w:color="auto" w:fill="FFFFFF"/>
          </w:rPr>
          <w:t>titleix@umes.edu</w:t>
        </w:r>
      </w:hyperlink>
      <w:r w:rsidR="002F4524">
        <w:rPr>
          <w:rFonts w:ascii="Arial" w:hAnsi="Arial" w:cs="Arial"/>
          <w:color w:val="000000"/>
          <w:sz w:val="22"/>
          <w:szCs w:val="22"/>
          <w:shd w:val="clear" w:color="auto" w:fill="FFFFFF"/>
        </w:rPr>
        <w:t>.</w:t>
      </w:r>
      <w:r w:rsidR="002F4524">
        <w:rPr>
          <w:rFonts w:ascii="Arial" w:hAnsi="Arial" w:cs="Arial"/>
          <w:color w:val="000000"/>
          <w:sz w:val="22"/>
          <w:szCs w:val="22"/>
          <w:shd w:val="clear" w:color="auto" w:fill="FFFFFF"/>
        </w:rPr>
        <w:t xml:space="preserve"> </w:t>
      </w:r>
      <w:r w:rsidR="002F4524">
        <w:rPr>
          <w:rFonts w:ascii="Arial" w:hAnsi="Arial" w:cs="Arial"/>
          <w:i/>
          <w:iCs/>
          <w:color w:val="222222"/>
          <w:sz w:val="22"/>
          <w:szCs w:val="22"/>
          <w:shd w:val="clear" w:color="auto" w:fill="FFFFFF"/>
        </w:rPr>
        <w:t>UMES is an EEO/AA employer.</w:t>
      </w:r>
    </w:p>
    <w:p w14:paraId="2FE307A1" w14:textId="77777777" w:rsidR="002F4524" w:rsidRDefault="002F4524" w:rsidP="002F4524"/>
    <w:p w14:paraId="1B56703B" w14:textId="33A8675B" w:rsidR="00C37FCD" w:rsidRDefault="00C37FCD" w:rsidP="00C37FCD">
      <w:pPr>
        <w:pStyle w:val="NormalWeb"/>
        <w:shd w:val="clear" w:color="auto" w:fill="FFFFFF"/>
        <w:spacing w:before="0" w:beforeAutospacing="0" w:after="0" w:afterAutospacing="0"/>
      </w:pPr>
    </w:p>
    <w:p w14:paraId="5E1C355D" w14:textId="77777777" w:rsidR="00C37FCD" w:rsidRDefault="00C37FCD" w:rsidP="00C37FCD"/>
    <w:p w14:paraId="387E2B69" w14:textId="77777777" w:rsidR="00C37FCD" w:rsidRDefault="00C37FCD">
      <w:pPr>
        <w:spacing w:before="240" w:after="240"/>
      </w:pPr>
    </w:p>
    <w:sectPr w:rsidR="00C37FC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0NDa0MDE2MzQ1NjNQ0lEKTi0uzszPAykwrAUAQCm4USwAAAA="/>
  </w:docVars>
  <w:rsids>
    <w:rsidRoot w:val="00825606"/>
    <w:rsid w:val="002F4524"/>
    <w:rsid w:val="00443F7F"/>
    <w:rsid w:val="00733ADB"/>
    <w:rsid w:val="00825606"/>
    <w:rsid w:val="00C37FCD"/>
    <w:rsid w:val="00C65C43"/>
    <w:rsid w:val="00ED4E3C"/>
    <w:rsid w:val="00F5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6002"/>
  <w15:docId w15:val="{F5C1BA62-1323-4717-86F7-CB65BF70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rmalWeb">
    <w:name w:val="Normal (Web)"/>
    <w:basedOn w:val="Normal"/>
    <w:uiPriority w:val="99"/>
    <w:semiHidden/>
    <w:unhideWhenUsed/>
    <w:rsid w:val="00C37FCD"/>
    <w:pPr>
      <w:spacing w:before="100" w:beforeAutospacing="1" w:after="100" w:afterAutospacing="1"/>
    </w:pPr>
  </w:style>
  <w:style w:type="character" w:styleId="Hyperlink">
    <w:name w:val="Hyperlink"/>
    <w:basedOn w:val="DefaultParagraphFont"/>
    <w:uiPriority w:val="99"/>
    <w:unhideWhenUsed/>
    <w:rsid w:val="002F4524"/>
    <w:rPr>
      <w:color w:val="0000FF" w:themeColor="hyperlink"/>
      <w:u w:val="single"/>
    </w:rPr>
  </w:style>
  <w:style w:type="character" w:styleId="UnresolvedMention">
    <w:name w:val="Unresolved Mention"/>
    <w:basedOn w:val="DefaultParagraphFont"/>
    <w:uiPriority w:val="99"/>
    <w:semiHidden/>
    <w:unhideWhenUsed/>
    <w:rsid w:val="002F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6913">
      <w:bodyDiv w:val="1"/>
      <w:marLeft w:val="0"/>
      <w:marRight w:val="0"/>
      <w:marTop w:val="0"/>
      <w:marBottom w:val="0"/>
      <w:divBdr>
        <w:top w:val="none" w:sz="0" w:space="0" w:color="auto"/>
        <w:left w:val="none" w:sz="0" w:space="0" w:color="auto"/>
        <w:bottom w:val="none" w:sz="0" w:space="0" w:color="auto"/>
        <w:right w:val="none" w:sz="0" w:space="0" w:color="auto"/>
      </w:divBdr>
    </w:div>
    <w:div w:id="877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tleix@um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Ejiogu, Kingsley U</dc:creator>
  <cp:lastModifiedBy>Sileo, Laura C</cp:lastModifiedBy>
  <cp:revision>3</cp:revision>
  <dcterms:created xsi:type="dcterms:W3CDTF">2023-09-06T16:51:00Z</dcterms:created>
  <dcterms:modified xsi:type="dcterms:W3CDTF">2023-09-14T18:34:00Z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83f240716c548bee21a510eea5b2e45247ae2b5be52e57298f57b48a6e2ccff2</vt:lpwstr>
  </property>
</Properties>
</file>